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Style w:val="Mkatabulky"/>
        <w:tblW w:w="9062" w:type="dxa"/>
        <w:tblLook w:val="04A0" w:firstRow="1" w:lastRow="0" w:firstColumn="1" w:lastColumn="0" w:noHBand="0" w:noVBand="1"/>
      </w:tblPr>
      <w:tblGrid>
        <w:gridCol w:w="2972"/>
        <w:gridCol w:w="6090"/>
      </w:tblGrid>
      <w:tr w:rsidR="005A3A97" w:rsidRPr="005A3A97" w14:paraId="34B104F5" w14:textId="77777777" w:rsidTr="00AA3462">
        <w:trPr>
          <w:trHeight w:val="450"/>
          <w:tblHeader/>
        </w:trPr>
        <w:tc>
          <w:tcPr>
            <w:tcW w:w="9062" w:type="dxa"/>
            <w:gridSpan w:val="2"/>
            <w:shd w:val="clear" w:color="auto" w:fill="FFFFFF" w:themeFill="background1"/>
            <w:noWrap/>
            <w:vAlign w:val="center"/>
            <w:hideMark/>
          </w:tcPr>
          <w:p w14:paraId="35811936" w14:textId="58397F27" w:rsidR="005A3A97" w:rsidRPr="005A3A97" w:rsidRDefault="005A3A97" w:rsidP="0019473B">
            <w:pPr>
              <w:jc w:val="center"/>
              <w:rPr>
                <w:rFonts w:ascii="Arial" w:hAnsi="Arial" w:cs="Arial"/>
                <w:b/>
                <w:bCs/>
                <w:sz w:val="20"/>
                <w:szCs w:val="20"/>
              </w:rPr>
            </w:pPr>
            <w:bookmarkStart w:id="0" w:name="RANGE!B2:C106"/>
            <w:r w:rsidRPr="005A3A97">
              <w:rPr>
                <w:rFonts w:ascii="Arial" w:hAnsi="Arial" w:cs="Arial"/>
                <w:b/>
                <w:bCs/>
                <w:sz w:val="20"/>
                <w:szCs w:val="20"/>
              </w:rPr>
              <w:t>List opatření</w:t>
            </w:r>
            <w:bookmarkEnd w:id="0"/>
          </w:p>
        </w:tc>
      </w:tr>
      <w:tr w:rsidR="005A3A97" w:rsidRPr="005A3A97" w14:paraId="6361B9EC" w14:textId="77777777" w:rsidTr="00AA3462">
        <w:trPr>
          <w:trHeight w:val="330"/>
          <w:tblHeader/>
        </w:trPr>
        <w:tc>
          <w:tcPr>
            <w:tcW w:w="9062" w:type="dxa"/>
            <w:gridSpan w:val="2"/>
            <w:shd w:val="clear" w:color="auto" w:fill="auto"/>
            <w:noWrap/>
            <w:vAlign w:val="center"/>
            <w:hideMark/>
          </w:tcPr>
          <w:p w14:paraId="06180AC4" w14:textId="0DC57002" w:rsidR="005A3A97" w:rsidRPr="005A3A97" w:rsidRDefault="005A3A97" w:rsidP="0019473B">
            <w:pPr>
              <w:jc w:val="center"/>
              <w:rPr>
                <w:rFonts w:ascii="Arial" w:hAnsi="Arial" w:cs="Arial"/>
                <w:b/>
                <w:bCs/>
                <w:sz w:val="20"/>
                <w:szCs w:val="20"/>
              </w:rPr>
            </w:pPr>
            <w:r w:rsidRPr="005A3A97">
              <w:rPr>
                <w:rFonts w:ascii="Arial" w:hAnsi="Arial" w:cs="Arial"/>
                <w:b/>
                <w:bCs/>
                <w:sz w:val="20"/>
                <w:szCs w:val="20"/>
              </w:rPr>
              <w:t>Základní charakteristiky opatření</w:t>
            </w:r>
          </w:p>
        </w:tc>
      </w:tr>
      <w:tr w:rsidR="005A3A97" w:rsidRPr="005A3A97" w14:paraId="1685A132" w14:textId="77777777" w:rsidTr="00AA3462">
        <w:trPr>
          <w:trHeight w:val="300"/>
        </w:trPr>
        <w:tc>
          <w:tcPr>
            <w:tcW w:w="2972" w:type="dxa"/>
            <w:shd w:val="clear" w:color="auto" w:fill="DEEAF6" w:themeFill="accent5" w:themeFillTint="33"/>
            <w:vAlign w:val="center"/>
            <w:hideMark/>
          </w:tcPr>
          <w:p w14:paraId="37267FD5" w14:textId="77777777" w:rsidR="005A3A97" w:rsidRPr="005A3A97" w:rsidRDefault="005A3A97">
            <w:pPr>
              <w:rPr>
                <w:rFonts w:ascii="Arial" w:hAnsi="Arial" w:cs="Arial"/>
                <w:b/>
                <w:bCs/>
                <w:sz w:val="20"/>
                <w:szCs w:val="20"/>
              </w:rPr>
            </w:pPr>
            <w:r w:rsidRPr="005A3A97">
              <w:rPr>
                <w:rFonts w:ascii="Arial" w:hAnsi="Arial" w:cs="Arial"/>
                <w:b/>
                <w:bCs/>
                <w:sz w:val="20"/>
                <w:szCs w:val="20"/>
              </w:rPr>
              <w:t>ID opatření</w:t>
            </w:r>
          </w:p>
        </w:tc>
        <w:tc>
          <w:tcPr>
            <w:tcW w:w="6090" w:type="dxa"/>
            <w:shd w:val="clear" w:color="auto" w:fill="DEEAF6" w:themeFill="accent5" w:themeFillTint="33"/>
            <w:noWrap/>
            <w:vAlign w:val="center"/>
            <w:hideMark/>
          </w:tcPr>
          <w:p w14:paraId="5B02D3D6" w14:textId="3A2FD0D5" w:rsidR="005A3A97" w:rsidRPr="00FD6F2E" w:rsidRDefault="005A3A97" w:rsidP="005A3A97">
            <w:pPr>
              <w:jc w:val="right"/>
              <w:rPr>
                <w:rFonts w:ascii="Arial" w:hAnsi="Arial" w:cs="Arial"/>
                <w:b/>
                <w:sz w:val="20"/>
                <w:szCs w:val="20"/>
              </w:rPr>
            </w:pPr>
            <w:r w:rsidRPr="00FD6F2E">
              <w:rPr>
                <w:rFonts w:ascii="Arial" w:hAnsi="Arial" w:cs="Arial"/>
                <w:b/>
                <w:sz w:val="20"/>
                <w:szCs w:val="20"/>
              </w:rPr>
              <w:t>OHL</w:t>
            </w:r>
            <w:r w:rsidR="006B4266">
              <w:rPr>
                <w:rFonts w:ascii="Arial" w:hAnsi="Arial" w:cs="Arial"/>
                <w:b/>
                <w:sz w:val="20"/>
                <w:szCs w:val="20"/>
              </w:rPr>
              <w:t>4</w:t>
            </w:r>
            <w:r w:rsidR="00AF10EF">
              <w:rPr>
                <w:rFonts w:ascii="Arial" w:hAnsi="Arial" w:cs="Arial"/>
                <w:b/>
                <w:sz w:val="20"/>
                <w:szCs w:val="20"/>
              </w:rPr>
              <w:t>15</w:t>
            </w:r>
            <w:r w:rsidRPr="00FD6F2E">
              <w:rPr>
                <w:rFonts w:ascii="Arial" w:hAnsi="Arial" w:cs="Arial"/>
                <w:b/>
                <w:sz w:val="20"/>
                <w:szCs w:val="20"/>
              </w:rPr>
              <w:t>0</w:t>
            </w:r>
            <w:r w:rsidR="00787AC3">
              <w:rPr>
                <w:rFonts w:ascii="Arial" w:hAnsi="Arial" w:cs="Arial"/>
                <w:b/>
                <w:sz w:val="20"/>
                <w:szCs w:val="20"/>
              </w:rPr>
              <w:t>1</w:t>
            </w:r>
            <w:r w:rsidRPr="00FD6F2E">
              <w:rPr>
                <w:rFonts w:ascii="Arial" w:hAnsi="Arial" w:cs="Arial"/>
                <w:b/>
                <w:sz w:val="20"/>
                <w:szCs w:val="20"/>
              </w:rPr>
              <w:t>0</w:t>
            </w:r>
            <w:r w:rsidR="00EF5E81">
              <w:rPr>
                <w:rFonts w:ascii="Arial" w:hAnsi="Arial" w:cs="Arial"/>
                <w:b/>
                <w:sz w:val="20"/>
                <w:szCs w:val="20"/>
              </w:rPr>
              <w:t>1</w:t>
            </w:r>
            <w:r w:rsidR="006B4266">
              <w:rPr>
                <w:rFonts w:ascii="Arial" w:hAnsi="Arial" w:cs="Arial"/>
                <w:b/>
                <w:sz w:val="20"/>
                <w:szCs w:val="20"/>
              </w:rPr>
              <w:t>3</w:t>
            </w:r>
          </w:p>
        </w:tc>
      </w:tr>
      <w:tr w:rsidR="005A3A97" w:rsidRPr="005A3A97" w14:paraId="713D980C" w14:textId="77777777" w:rsidTr="00AA3462">
        <w:trPr>
          <w:trHeight w:val="600"/>
        </w:trPr>
        <w:tc>
          <w:tcPr>
            <w:tcW w:w="2972" w:type="dxa"/>
            <w:shd w:val="clear" w:color="auto" w:fill="DEEAF6" w:themeFill="accent5" w:themeFillTint="33"/>
            <w:vAlign w:val="center"/>
            <w:hideMark/>
          </w:tcPr>
          <w:p w14:paraId="1F85B696" w14:textId="77777777" w:rsidR="005A3A97" w:rsidRPr="005A3A97" w:rsidRDefault="005A3A97">
            <w:pPr>
              <w:rPr>
                <w:rFonts w:ascii="Arial" w:hAnsi="Arial" w:cs="Arial"/>
                <w:b/>
                <w:bCs/>
                <w:sz w:val="20"/>
                <w:szCs w:val="20"/>
              </w:rPr>
            </w:pPr>
            <w:r w:rsidRPr="005A3A97">
              <w:rPr>
                <w:rFonts w:ascii="Arial" w:hAnsi="Arial" w:cs="Arial"/>
                <w:b/>
                <w:bCs/>
                <w:sz w:val="20"/>
                <w:szCs w:val="20"/>
              </w:rPr>
              <w:t>Název opatření v plánu povodí</w:t>
            </w:r>
          </w:p>
        </w:tc>
        <w:tc>
          <w:tcPr>
            <w:tcW w:w="6090" w:type="dxa"/>
            <w:shd w:val="clear" w:color="auto" w:fill="DEEAF6" w:themeFill="accent5" w:themeFillTint="33"/>
            <w:vAlign w:val="center"/>
            <w:hideMark/>
          </w:tcPr>
          <w:p w14:paraId="67BA4D8A" w14:textId="03AAECDB" w:rsidR="005A3A97" w:rsidRPr="00FD6F2E" w:rsidRDefault="00797A04" w:rsidP="009B1984">
            <w:pPr>
              <w:jc w:val="right"/>
              <w:rPr>
                <w:rFonts w:ascii="Arial" w:hAnsi="Arial" w:cs="Arial"/>
                <w:b/>
                <w:sz w:val="20"/>
                <w:szCs w:val="20"/>
              </w:rPr>
            </w:pPr>
            <w:r w:rsidRPr="00797A04">
              <w:rPr>
                <w:rFonts w:ascii="Arial" w:hAnsi="Arial" w:cs="Arial"/>
                <w:b/>
                <w:sz w:val="20"/>
                <w:szCs w:val="20"/>
              </w:rPr>
              <w:t>Výstavba vodních nádrží k.ú. Velký Grunov (ID</w:t>
            </w:r>
            <w:r w:rsidR="00862EC5">
              <w:rPr>
                <w:rFonts w:ascii="Arial" w:hAnsi="Arial" w:cs="Arial"/>
                <w:b/>
                <w:sz w:val="20"/>
                <w:szCs w:val="20"/>
              </w:rPr>
              <w:t xml:space="preserve"> </w:t>
            </w:r>
            <w:r w:rsidRPr="00797A04">
              <w:rPr>
                <w:rFonts w:ascii="Arial" w:hAnsi="Arial" w:cs="Arial"/>
                <w:b/>
                <w:sz w:val="20"/>
                <w:szCs w:val="20"/>
              </w:rPr>
              <w:t>377 a ID</w:t>
            </w:r>
            <w:r w:rsidR="00862EC5">
              <w:rPr>
                <w:rFonts w:ascii="Arial" w:hAnsi="Arial" w:cs="Arial"/>
                <w:b/>
                <w:sz w:val="20"/>
                <w:szCs w:val="20"/>
              </w:rPr>
              <w:t xml:space="preserve"> </w:t>
            </w:r>
            <w:r w:rsidRPr="00797A04">
              <w:rPr>
                <w:rFonts w:ascii="Arial" w:hAnsi="Arial" w:cs="Arial"/>
                <w:b/>
                <w:sz w:val="20"/>
                <w:szCs w:val="20"/>
              </w:rPr>
              <w:t>376)</w:t>
            </w:r>
            <w:r w:rsidR="006B4266">
              <w:rPr>
                <w:rFonts w:ascii="Arial" w:hAnsi="Arial" w:cs="Arial"/>
                <w:b/>
                <w:sz w:val="20"/>
                <w:szCs w:val="20"/>
              </w:rPr>
              <w:t xml:space="preserve"> (</w:t>
            </w:r>
            <w:r w:rsidR="006B4266" w:rsidRPr="00FD6F2E">
              <w:rPr>
                <w:rFonts w:ascii="Arial" w:hAnsi="Arial" w:cs="Arial"/>
                <w:b/>
                <w:sz w:val="20"/>
                <w:szCs w:val="20"/>
              </w:rPr>
              <w:t>OHL3</w:t>
            </w:r>
            <w:r w:rsidR="006B4266">
              <w:rPr>
                <w:rFonts w:ascii="Arial" w:hAnsi="Arial" w:cs="Arial"/>
                <w:b/>
                <w:sz w:val="20"/>
                <w:szCs w:val="20"/>
              </w:rPr>
              <w:t>15</w:t>
            </w:r>
            <w:r w:rsidR="006B4266" w:rsidRPr="00FD6F2E">
              <w:rPr>
                <w:rFonts w:ascii="Arial" w:hAnsi="Arial" w:cs="Arial"/>
                <w:b/>
                <w:sz w:val="20"/>
                <w:szCs w:val="20"/>
              </w:rPr>
              <w:t>0</w:t>
            </w:r>
            <w:r w:rsidR="006B4266">
              <w:rPr>
                <w:rFonts w:ascii="Arial" w:hAnsi="Arial" w:cs="Arial"/>
                <w:b/>
                <w:sz w:val="20"/>
                <w:szCs w:val="20"/>
              </w:rPr>
              <w:t>1</w:t>
            </w:r>
            <w:r w:rsidR="006B4266" w:rsidRPr="00FD6F2E">
              <w:rPr>
                <w:rFonts w:ascii="Arial" w:hAnsi="Arial" w:cs="Arial"/>
                <w:b/>
                <w:sz w:val="20"/>
                <w:szCs w:val="20"/>
              </w:rPr>
              <w:t>0</w:t>
            </w:r>
            <w:r w:rsidR="006B4266">
              <w:rPr>
                <w:rFonts w:ascii="Arial" w:hAnsi="Arial" w:cs="Arial"/>
                <w:b/>
                <w:sz w:val="20"/>
                <w:szCs w:val="20"/>
              </w:rPr>
              <w:t>16)</w:t>
            </w:r>
          </w:p>
        </w:tc>
      </w:tr>
      <w:tr w:rsidR="005A3A97" w:rsidRPr="005A3A97" w14:paraId="0A3486A9" w14:textId="77777777" w:rsidTr="00AA3462">
        <w:trPr>
          <w:trHeight w:val="600"/>
        </w:trPr>
        <w:tc>
          <w:tcPr>
            <w:tcW w:w="2972" w:type="dxa"/>
            <w:vAlign w:val="center"/>
            <w:hideMark/>
          </w:tcPr>
          <w:p w14:paraId="62FEFA4B" w14:textId="77777777" w:rsidR="005A3A97" w:rsidRPr="005A3A97" w:rsidRDefault="005A3A97">
            <w:pPr>
              <w:rPr>
                <w:rFonts w:ascii="Arial" w:hAnsi="Arial" w:cs="Arial"/>
                <w:b/>
                <w:bCs/>
                <w:sz w:val="20"/>
                <w:szCs w:val="20"/>
              </w:rPr>
            </w:pPr>
            <w:r w:rsidRPr="005A3A97">
              <w:rPr>
                <w:rFonts w:ascii="Arial" w:hAnsi="Arial" w:cs="Arial"/>
                <w:b/>
                <w:bCs/>
                <w:sz w:val="20"/>
                <w:szCs w:val="20"/>
              </w:rPr>
              <w:t>Číslo opatření v kapitole plánu povodí</w:t>
            </w:r>
          </w:p>
        </w:tc>
        <w:tc>
          <w:tcPr>
            <w:tcW w:w="6090" w:type="dxa"/>
            <w:noWrap/>
            <w:vAlign w:val="center"/>
            <w:hideMark/>
          </w:tcPr>
          <w:p w14:paraId="6AD50BD9" w14:textId="4A1329A3" w:rsidR="005A3A97" w:rsidRPr="005A3A97" w:rsidRDefault="005A3A97" w:rsidP="005A3A97">
            <w:pPr>
              <w:jc w:val="right"/>
              <w:rPr>
                <w:rFonts w:ascii="Arial" w:hAnsi="Arial" w:cs="Arial"/>
                <w:sz w:val="20"/>
                <w:szCs w:val="20"/>
              </w:rPr>
            </w:pPr>
            <w:r w:rsidRPr="005A3A97">
              <w:rPr>
                <w:rFonts w:ascii="Arial" w:hAnsi="Arial" w:cs="Arial"/>
                <w:sz w:val="20"/>
                <w:szCs w:val="20"/>
              </w:rPr>
              <w:t>0</w:t>
            </w:r>
            <w:r w:rsidR="00EF5E81">
              <w:rPr>
                <w:rFonts w:ascii="Arial" w:hAnsi="Arial" w:cs="Arial"/>
                <w:sz w:val="20"/>
                <w:szCs w:val="20"/>
              </w:rPr>
              <w:t>1</w:t>
            </w:r>
            <w:r w:rsidR="006B4266">
              <w:rPr>
                <w:rFonts w:ascii="Arial" w:hAnsi="Arial" w:cs="Arial"/>
                <w:sz w:val="20"/>
                <w:szCs w:val="20"/>
              </w:rPr>
              <w:t>3</w:t>
            </w:r>
            <w:r w:rsidR="00883602">
              <w:rPr>
                <w:rFonts w:ascii="Arial" w:hAnsi="Arial" w:cs="Arial"/>
                <w:sz w:val="20"/>
                <w:szCs w:val="20"/>
              </w:rPr>
              <w:t xml:space="preserve"> </w:t>
            </w:r>
          </w:p>
        </w:tc>
      </w:tr>
      <w:tr w:rsidR="00503E1D" w:rsidRPr="005A3A97" w14:paraId="7A2D4FE1" w14:textId="77777777" w:rsidTr="00AA3462">
        <w:trPr>
          <w:trHeight w:val="300"/>
        </w:trPr>
        <w:tc>
          <w:tcPr>
            <w:tcW w:w="2972" w:type="dxa"/>
            <w:vAlign w:val="center"/>
          </w:tcPr>
          <w:p w14:paraId="73EF20BA" w14:textId="175E729B" w:rsidR="00503E1D" w:rsidRPr="005A3A97" w:rsidRDefault="00503E1D">
            <w:pPr>
              <w:rPr>
                <w:rFonts w:ascii="Arial" w:hAnsi="Arial" w:cs="Arial"/>
                <w:b/>
                <w:bCs/>
                <w:sz w:val="20"/>
                <w:szCs w:val="20"/>
              </w:rPr>
            </w:pPr>
            <w:r w:rsidRPr="00503E1D">
              <w:rPr>
                <w:rFonts w:ascii="Arial" w:hAnsi="Arial" w:cs="Arial"/>
                <w:b/>
                <w:bCs/>
                <w:sz w:val="20"/>
                <w:szCs w:val="20"/>
              </w:rPr>
              <w:t>Katalogový název opatření</w:t>
            </w:r>
          </w:p>
        </w:tc>
        <w:tc>
          <w:tcPr>
            <w:tcW w:w="6090" w:type="dxa"/>
            <w:noWrap/>
            <w:vAlign w:val="center"/>
          </w:tcPr>
          <w:p w14:paraId="37C77702" w14:textId="09D620A4" w:rsidR="00503E1D" w:rsidRDefault="00503E1D" w:rsidP="005A3A97">
            <w:pPr>
              <w:jc w:val="right"/>
              <w:rPr>
                <w:rFonts w:ascii="Arial" w:hAnsi="Arial" w:cs="Arial"/>
                <w:sz w:val="20"/>
                <w:szCs w:val="20"/>
              </w:rPr>
            </w:pPr>
            <w:r w:rsidRPr="00503E1D">
              <w:rPr>
                <w:rFonts w:ascii="Arial" w:hAnsi="Arial" w:cs="Arial"/>
                <w:sz w:val="20"/>
                <w:szCs w:val="20"/>
              </w:rPr>
              <w:t>Vodohospodářská opatření v krajině</w:t>
            </w:r>
          </w:p>
        </w:tc>
      </w:tr>
      <w:tr w:rsidR="005A3A97" w:rsidRPr="005A3A97" w14:paraId="1FC1A2A8" w14:textId="77777777" w:rsidTr="00AA3462">
        <w:trPr>
          <w:trHeight w:val="300"/>
        </w:trPr>
        <w:tc>
          <w:tcPr>
            <w:tcW w:w="2972" w:type="dxa"/>
            <w:vAlign w:val="center"/>
            <w:hideMark/>
          </w:tcPr>
          <w:p w14:paraId="1C1EBA91" w14:textId="77777777" w:rsidR="005A3A97" w:rsidRPr="005A3A97" w:rsidRDefault="005A3A97">
            <w:pPr>
              <w:rPr>
                <w:rFonts w:ascii="Arial" w:hAnsi="Arial" w:cs="Arial"/>
                <w:b/>
                <w:bCs/>
                <w:sz w:val="20"/>
                <w:szCs w:val="20"/>
              </w:rPr>
            </w:pPr>
            <w:r w:rsidRPr="005A3A97">
              <w:rPr>
                <w:rFonts w:ascii="Arial" w:hAnsi="Arial" w:cs="Arial"/>
                <w:b/>
                <w:bCs/>
                <w:sz w:val="20"/>
                <w:szCs w:val="20"/>
              </w:rPr>
              <w:t>Podkapitola v kapitole VI.1 PDP</w:t>
            </w:r>
          </w:p>
        </w:tc>
        <w:tc>
          <w:tcPr>
            <w:tcW w:w="6090" w:type="dxa"/>
            <w:noWrap/>
            <w:vAlign w:val="center"/>
            <w:hideMark/>
          </w:tcPr>
          <w:p w14:paraId="61E816DA" w14:textId="0EA27D23" w:rsidR="005A3A97" w:rsidRPr="005A3A97" w:rsidRDefault="00787AC3" w:rsidP="005A3A97">
            <w:pPr>
              <w:jc w:val="right"/>
              <w:rPr>
                <w:rFonts w:ascii="Arial" w:hAnsi="Arial" w:cs="Arial"/>
                <w:sz w:val="20"/>
                <w:szCs w:val="20"/>
              </w:rPr>
            </w:pPr>
            <w:r>
              <w:rPr>
                <w:rFonts w:ascii="Arial" w:hAnsi="Arial" w:cs="Arial"/>
                <w:sz w:val="20"/>
                <w:szCs w:val="20"/>
              </w:rPr>
              <w:t>1501</w:t>
            </w:r>
          </w:p>
        </w:tc>
      </w:tr>
      <w:tr w:rsidR="005A3A97" w:rsidRPr="005A3A97" w14:paraId="7F8B0857" w14:textId="77777777" w:rsidTr="00AA3462">
        <w:trPr>
          <w:trHeight w:val="300"/>
        </w:trPr>
        <w:tc>
          <w:tcPr>
            <w:tcW w:w="2972" w:type="dxa"/>
            <w:vAlign w:val="center"/>
            <w:hideMark/>
          </w:tcPr>
          <w:p w14:paraId="6289CB5D" w14:textId="77777777" w:rsidR="005A3A97" w:rsidRPr="005A3A97" w:rsidRDefault="005A3A97">
            <w:pPr>
              <w:rPr>
                <w:rFonts w:ascii="Arial" w:hAnsi="Arial" w:cs="Arial"/>
                <w:b/>
                <w:bCs/>
                <w:sz w:val="20"/>
                <w:szCs w:val="20"/>
              </w:rPr>
            </w:pPr>
            <w:r w:rsidRPr="005A3A97">
              <w:rPr>
                <w:rFonts w:ascii="Arial" w:hAnsi="Arial" w:cs="Arial"/>
                <w:b/>
                <w:bCs/>
                <w:sz w:val="20"/>
                <w:szCs w:val="20"/>
              </w:rPr>
              <w:t>Dílčí povodí</w:t>
            </w:r>
          </w:p>
        </w:tc>
        <w:tc>
          <w:tcPr>
            <w:tcW w:w="6090" w:type="dxa"/>
            <w:noWrap/>
            <w:vAlign w:val="center"/>
            <w:hideMark/>
          </w:tcPr>
          <w:p w14:paraId="5B4BA1CC" w14:textId="77777777" w:rsidR="005A3A97" w:rsidRPr="005A3A97" w:rsidRDefault="005A3A97" w:rsidP="005A3A97">
            <w:pPr>
              <w:jc w:val="right"/>
              <w:rPr>
                <w:rFonts w:ascii="Arial" w:hAnsi="Arial" w:cs="Arial"/>
                <w:sz w:val="20"/>
                <w:szCs w:val="20"/>
              </w:rPr>
            </w:pPr>
            <w:r w:rsidRPr="005A3A97">
              <w:rPr>
                <w:rFonts w:ascii="Arial" w:hAnsi="Arial" w:cs="Arial"/>
                <w:sz w:val="20"/>
                <w:szCs w:val="20"/>
              </w:rPr>
              <w:t>OHL</w:t>
            </w:r>
          </w:p>
        </w:tc>
      </w:tr>
      <w:tr w:rsidR="005A3A97" w:rsidRPr="005A3A97" w14:paraId="2414C52E" w14:textId="77777777" w:rsidTr="00AA3462">
        <w:trPr>
          <w:trHeight w:val="300"/>
        </w:trPr>
        <w:tc>
          <w:tcPr>
            <w:tcW w:w="2972" w:type="dxa"/>
            <w:shd w:val="clear" w:color="auto" w:fill="DEEAF6" w:themeFill="accent5" w:themeFillTint="33"/>
            <w:vAlign w:val="center"/>
            <w:hideMark/>
          </w:tcPr>
          <w:p w14:paraId="13CBEDC4" w14:textId="77777777" w:rsidR="005A3A97" w:rsidRPr="005A3A97" w:rsidRDefault="005A3A97">
            <w:pPr>
              <w:rPr>
                <w:rFonts w:ascii="Arial" w:hAnsi="Arial" w:cs="Arial"/>
                <w:b/>
                <w:bCs/>
                <w:sz w:val="20"/>
                <w:szCs w:val="20"/>
              </w:rPr>
            </w:pPr>
            <w:r w:rsidRPr="005A3A97">
              <w:rPr>
                <w:rFonts w:ascii="Arial" w:hAnsi="Arial" w:cs="Arial"/>
                <w:b/>
                <w:bCs/>
                <w:sz w:val="20"/>
                <w:szCs w:val="20"/>
              </w:rPr>
              <w:t>ID vodního útvaru</w:t>
            </w:r>
          </w:p>
        </w:tc>
        <w:tc>
          <w:tcPr>
            <w:tcW w:w="6090" w:type="dxa"/>
            <w:shd w:val="clear" w:color="auto" w:fill="DEEAF6" w:themeFill="accent5" w:themeFillTint="33"/>
            <w:noWrap/>
            <w:vAlign w:val="center"/>
          </w:tcPr>
          <w:p w14:paraId="116D2AEF" w14:textId="5AA9F9B0" w:rsidR="005A3A97" w:rsidRPr="0027079A" w:rsidRDefault="00B75039" w:rsidP="005A3A97">
            <w:pPr>
              <w:jc w:val="right"/>
              <w:rPr>
                <w:rFonts w:ascii="Arial" w:hAnsi="Arial" w:cs="Arial"/>
                <w:b/>
                <w:sz w:val="20"/>
                <w:szCs w:val="20"/>
              </w:rPr>
            </w:pPr>
            <w:r w:rsidRPr="00B75039">
              <w:rPr>
                <w:rFonts w:ascii="Arial" w:hAnsi="Arial" w:cs="Arial"/>
                <w:b/>
                <w:sz w:val="20"/>
                <w:szCs w:val="20"/>
              </w:rPr>
              <w:t>OHL_0960</w:t>
            </w:r>
          </w:p>
        </w:tc>
      </w:tr>
      <w:tr w:rsidR="005A3A97" w:rsidRPr="005A3A97" w14:paraId="217F9011" w14:textId="77777777" w:rsidTr="00AA3462">
        <w:trPr>
          <w:trHeight w:val="300"/>
        </w:trPr>
        <w:tc>
          <w:tcPr>
            <w:tcW w:w="2972" w:type="dxa"/>
            <w:shd w:val="clear" w:color="auto" w:fill="DEEAF6" w:themeFill="accent5" w:themeFillTint="33"/>
            <w:vAlign w:val="center"/>
            <w:hideMark/>
          </w:tcPr>
          <w:p w14:paraId="4BDD2B96" w14:textId="42BAB73B" w:rsidR="005A3A97" w:rsidRPr="005A3A97" w:rsidRDefault="006D1FEE">
            <w:pPr>
              <w:rPr>
                <w:rFonts w:ascii="Arial" w:hAnsi="Arial" w:cs="Arial"/>
                <w:b/>
                <w:bCs/>
                <w:sz w:val="20"/>
                <w:szCs w:val="20"/>
              </w:rPr>
            </w:pPr>
            <w:r w:rsidRPr="006D1FEE">
              <w:rPr>
                <w:rFonts w:ascii="Arial" w:hAnsi="Arial" w:cs="Arial"/>
                <w:b/>
                <w:bCs/>
                <w:sz w:val="20"/>
                <w:szCs w:val="20"/>
              </w:rPr>
              <w:t>Název vodního útvaru</w:t>
            </w:r>
          </w:p>
        </w:tc>
        <w:tc>
          <w:tcPr>
            <w:tcW w:w="6090" w:type="dxa"/>
            <w:shd w:val="clear" w:color="auto" w:fill="DEEAF6" w:themeFill="accent5" w:themeFillTint="33"/>
            <w:noWrap/>
            <w:vAlign w:val="center"/>
          </w:tcPr>
          <w:p w14:paraId="7EDDE3F8" w14:textId="38F64D87" w:rsidR="005A3A97" w:rsidRPr="0027079A" w:rsidRDefault="00B75039" w:rsidP="005A3A97">
            <w:pPr>
              <w:jc w:val="right"/>
              <w:rPr>
                <w:rFonts w:ascii="Arial" w:hAnsi="Arial" w:cs="Arial"/>
                <w:b/>
                <w:sz w:val="20"/>
                <w:szCs w:val="20"/>
              </w:rPr>
            </w:pPr>
            <w:r w:rsidRPr="00B75039">
              <w:rPr>
                <w:rFonts w:ascii="Arial" w:hAnsi="Arial" w:cs="Arial"/>
                <w:b/>
                <w:sz w:val="20"/>
                <w:szCs w:val="20"/>
              </w:rPr>
              <w:t>Panenský potok od pramene po ústí do Ploučnice</w:t>
            </w:r>
          </w:p>
        </w:tc>
      </w:tr>
      <w:tr w:rsidR="005C6A49" w:rsidRPr="005A3A97" w14:paraId="1958CE6B" w14:textId="77777777" w:rsidTr="00AA3462">
        <w:trPr>
          <w:trHeight w:val="300"/>
        </w:trPr>
        <w:tc>
          <w:tcPr>
            <w:tcW w:w="2972" w:type="dxa"/>
            <w:vAlign w:val="center"/>
          </w:tcPr>
          <w:p w14:paraId="65E2AD0F" w14:textId="0AD92206" w:rsidR="005C6A49" w:rsidRPr="005A3A97" w:rsidRDefault="005C6A49">
            <w:pPr>
              <w:rPr>
                <w:rFonts w:ascii="Arial" w:hAnsi="Arial" w:cs="Arial"/>
                <w:b/>
                <w:bCs/>
                <w:sz w:val="20"/>
                <w:szCs w:val="20"/>
              </w:rPr>
            </w:pPr>
            <w:r w:rsidRPr="005C6A49">
              <w:rPr>
                <w:rFonts w:ascii="Arial" w:hAnsi="Arial" w:cs="Arial"/>
                <w:b/>
                <w:bCs/>
                <w:sz w:val="20"/>
                <w:szCs w:val="20"/>
              </w:rPr>
              <w:t>HMWB</w:t>
            </w:r>
          </w:p>
        </w:tc>
        <w:tc>
          <w:tcPr>
            <w:tcW w:w="6090" w:type="dxa"/>
            <w:noWrap/>
            <w:vAlign w:val="center"/>
          </w:tcPr>
          <w:p w14:paraId="4415F4B0" w14:textId="1C14F6EA" w:rsidR="005C6A49" w:rsidRDefault="00674642" w:rsidP="005A3A97">
            <w:pPr>
              <w:jc w:val="right"/>
              <w:rPr>
                <w:rFonts w:ascii="Arial" w:hAnsi="Arial" w:cs="Arial"/>
                <w:sz w:val="20"/>
                <w:szCs w:val="20"/>
              </w:rPr>
            </w:pPr>
            <w:r>
              <w:rPr>
                <w:rFonts w:ascii="Arial" w:hAnsi="Arial" w:cs="Arial"/>
                <w:sz w:val="20"/>
                <w:szCs w:val="20"/>
              </w:rPr>
              <w:t>Ne</w:t>
            </w:r>
          </w:p>
        </w:tc>
      </w:tr>
      <w:tr w:rsidR="00805364" w:rsidRPr="005A3A97" w14:paraId="4AD40052" w14:textId="77777777" w:rsidTr="00727254">
        <w:trPr>
          <w:trHeight w:val="300"/>
        </w:trPr>
        <w:tc>
          <w:tcPr>
            <w:tcW w:w="2972" w:type="dxa"/>
          </w:tcPr>
          <w:p w14:paraId="5C92E114" w14:textId="3EE6B645" w:rsidR="00805364" w:rsidRPr="00805364" w:rsidRDefault="00805364" w:rsidP="00805364">
            <w:pPr>
              <w:rPr>
                <w:rFonts w:ascii="Arial" w:hAnsi="Arial" w:cs="Arial"/>
                <w:b/>
                <w:bCs/>
                <w:sz w:val="20"/>
                <w:szCs w:val="20"/>
              </w:rPr>
            </w:pPr>
            <w:r w:rsidRPr="00805364">
              <w:rPr>
                <w:rFonts w:ascii="Arial" w:hAnsi="Arial" w:cs="Arial"/>
                <w:b/>
                <w:sz w:val="20"/>
                <w:szCs w:val="20"/>
              </w:rPr>
              <w:t>Kraj</w:t>
            </w:r>
          </w:p>
        </w:tc>
        <w:tc>
          <w:tcPr>
            <w:tcW w:w="6090" w:type="dxa"/>
            <w:noWrap/>
          </w:tcPr>
          <w:p w14:paraId="09D1A5D8" w14:textId="554395B2" w:rsidR="00805364" w:rsidRDefault="00B75039" w:rsidP="00805364">
            <w:pPr>
              <w:jc w:val="right"/>
              <w:rPr>
                <w:rFonts w:ascii="Arial" w:hAnsi="Arial" w:cs="Arial"/>
                <w:sz w:val="20"/>
                <w:szCs w:val="20"/>
              </w:rPr>
            </w:pPr>
            <w:r w:rsidRPr="00B75039">
              <w:rPr>
                <w:rFonts w:ascii="Arial" w:hAnsi="Arial" w:cs="Arial"/>
                <w:sz w:val="20"/>
                <w:szCs w:val="20"/>
              </w:rPr>
              <w:t>Liberecký kraj</w:t>
            </w:r>
          </w:p>
        </w:tc>
      </w:tr>
      <w:tr w:rsidR="00805364" w:rsidRPr="005A3A97" w14:paraId="16480AAE" w14:textId="77777777" w:rsidTr="00727254">
        <w:trPr>
          <w:trHeight w:val="300"/>
        </w:trPr>
        <w:tc>
          <w:tcPr>
            <w:tcW w:w="2972" w:type="dxa"/>
          </w:tcPr>
          <w:p w14:paraId="490B6F33" w14:textId="5D3D8CF3" w:rsidR="00805364" w:rsidRPr="00805364" w:rsidRDefault="008F65C5" w:rsidP="00805364">
            <w:pPr>
              <w:rPr>
                <w:rFonts w:ascii="Arial" w:hAnsi="Arial" w:cs="Arial"/>
                <w:b/>
                <w:bCs/>
                <w:sz w:val="20"/>
                <w:szCs w:val="20"/>
              </w:rPr>
            </w:pPr>
            <w:r w:rsidRPr="00805364">
              <w:rPr>
                <w:rFonts w:ascii="Arial" w:hAnsi="Arial" w:cs="Arial"/>
                <w:b/>
                <w:sz w:val="20"/>
                <w:szCs w:val="20"/>
              </w:rPr>
              <w:t>Obec</w:t>
            </w:r>
          </w:p>
        </w:tc>
        <w:tc>
          <w:tcPr>
            <w:tcW w:w="6090" w:type="dxa"/>
            <w:noWrap/>
          </w:tcPr>
          <w:p w14:paraId="56B5C4B4" w14:textId="0C51E5E1" w:rsidR="00805364" w:rsidRDefault="00B75039" w:rsidP="00805364">
            <w:pPr>
              <w:jc w:val="right"/>
              <w:rPr>
                <w:rFonts w:ascii="Arial" w:hAnsi="Arial" w:cs="Arial"/>
                <w:sz w:val="20"/>
                <w:szCs w:val="20"/>
              </w:rPr>
            </w:pPr>
            <w:r w:rsidRPr="00B75039">
              <w:rPr>
                <w:rFonts w:ascii="Arial" w:hAnsi="Arial" w:cs="Arial"/>
                <w:sz w:val="20"/>
                <w:szCs w:val="20"/>
              </w:rPr>
              <w:t>Brniště</w:t>
            </w:r>
          </w:p>
        </w:tc>
      </w:tr>
      <w:tr w:rsidR="00805364" w:rsidRPr="005A3A97" w14:paraId="736B3655" w14:textId="77777777" w:rsidTr="00727254">
        <w:trPr>
          <w:trHeight w:val="300"/>
        </w:trPr>
        <w:tc>
          <w:tcPr>
            <w:tcW w:w="2972" w:type="dxa"/>
          </w:tcPr>
          <w:p w14:paraId="17C0E379" w14:textId="7AD1E548" w:rsidR="00805364" w:rsidRPr="00805364" w:rsidRDefault="008F65C5" w:rsidP="00805364">
            <w:pPr>
              <w:rPr>
                <w:rFonts w:ascii="Arial" w:hAnsi="Arial" w:cs="Arial"/>
                <w:b/>
                <w:bCs/>
                <w:sz w:val="20"/>
                <w:szCs w:val="20"/>
              </w:rPr>
            </w:pPr>
            <w:r w:rsidRPr="00805364">
              <w:rPr>
                <w:rFonts w:ascii="Arial" w:hAnsi="Arial" w:cs="Arial"/>
                <w:b/>
                <w:sz w:val="20"/>
                <w:szCs w:val="20"/>
              </w:rPr>
              <w:t>Katastrální území</w:t>
            </w:r>
          </w:p>
        </w:tc>
        <w:tc>
          <w:tcPr>
            <w:tcW w:w="6090" w:type="dxa"/>
            <w:noWrap/>
          </w:tcPr>
          <w:p w14:paraId="5DE348C3" w14:textId="14852AE0" w:rsidR="00805364" w:rsidRDefault="00B75039" w:rsidP="00805364">
            <w:pPr>
              <w:jc w:val="right"/>
              <w:rPr>
                <w:rFonts w:ascii="Arial" w:hAnsi="Arial" w:cs="Arial"/>
                <w:sz w:val="20"/>
                <w:szCs w:val="20"/>
              </w:rPr>
            </w:pPr>
            <w:r w:rsidRPr="00B75039">
              <w:rPr>
                <w:rFonts w:ascii="Arial" w:hAnsi="Arial" w:cs="Arial"/>
                <w:sz w:val="20"/>
                <w:szCs w:val="20"/>
              </w:rPr>
              <w:t>Velký Grunov</w:t>
            </w:r>
          </w:p>
        </w:tc>
      </w:tr>
      <w:tr w:rsidR="00805364" w:rsidRPr="005A3A97" w14:paraId="78B5D05E" w14:textId="77777777" w:rsidTr="00727254">
        <w:trPr>
          <w:trHeight w:val="300"/>
        </w:trPr>
        <w:tc>
          <w:tcPr>
            <w:tcW w:w="2972" w:type="dxa"/>
          </w:tcPr>
          <w:p w14:paraId="7517DE56" w14:textId="0AD1F1F5" w:rsidR="00805364" w:rsidRPr="00805364" w:rsidRDefault="00F12594" w:rsidP="00805364">
            <w:pPr>
              <w:rPr>
                <w:rFonts w:ascii="Arial" w:hAnsi="Arial" w:cs="Arial"/>
                <w:b/>
                <w:bCs/>
                <w:sz w:val="20"/>
                <w:szCs w:val="20"/>
              </w:rPr>
            </w:pPr>
            <w:r w:rsidRPr="00F12594">
              <w:rPr>
                <w:rFonts w:ascii="Arial" w:hAnsi="Arial" w:cs="Arial"/>
                <w:b/>
                <w:sz w:val="20"/>
                <w:szCs w:val="20"/>
              </w:rPr>
              <w:t xml:space="preserve">Přibližná souřadnice </w:t>
            </w:r>
            <w:r w:rsidR="001658F4">
              <w:rPr>
                <w:rFonts w:ascii="Arial" w:hAnsi="Arial" w:cs="Arial"/>
                <w:b/>
                <w:sz w:val="20"/>
                <w:szCs w:val="20"/>
              </w:rPr>
              <w:t xml:space="preserve">               </w:t>
            </w:r>
            <w:r w:rsidRPr="00F12594">
              <w:rPr>
                <w:rFonts w:ascii="Arial" w:hAnsi="Arial" w:cs="Arial"/>
                <w:b/>
                <w:sz w:val="20"/>
                <w:szCs w:val="20"/>
              </w:rPr>
              <w:t>X S-JTSK</w:t>
            </w:r>
          </w:p>
        </w:tc>
        <w:tc>
          <w:tcPr>
            <w:tcW w:w="6090" w:type="dxa"/>
            <w:noWrap/>
          </w:tcPr>
          <w:p w14:paraId="2FB97477" w14:textId="64E1BABE" w:rsidR="00805364" w:rsidRDefault="00B75039" w:rsidP="00805364">
            <w:pPr>
              <w:jc w:val="right"/>
              <w:rPr>
                <w:rFonts w:ascii="Arial" w:hAnsi="Arial" w:cs="Arial"/>
                <w:sz w:val="20"/>
                <w:szCs w:val="20"/>
              </w:rPr>
            </w:pPr>
            <w:r w:rsidRPr="00B75039">
              <w:rPr>
                <w:rFonts w:ascii="Arial" w:hAnsi="Arial" w:cs="Arial"/>
                <w:sz w:val="20"/>
                <w:szCs w:val="20"/>
              </w:rPr>
              <w:t>-712754</w:t>
            </w:r>
          </w:p>
        </w:tc>
      </w:tr>
      <w:tr w:rsidR="00805364" w:rsidRPr="005A3A97" w14:paraId="62E633FB" w14:textId="77777777" w:rsidTr="00727254">
        <w:trPr>
          <w:trHeight w:val="300"/>
        </w:trPr>
        <w:tc>
          <w:tcPr>
            <w:tcW w:w="2972" w:type="dxa"/>
          </w:tcPr>
          <w:p w14:paraId="12CBA247" w14:textId="41ED62A8" w:rsidR="00805364" w:rsidRPr="00805364" w:rsidRDefault="0007670D" w:rsidP="00805364">
            <w:pPr>
              <w:rPr>
                <w:rFonts w:ascii="Arial" w:hAnsi="Arial" w:cs="Arial"/>
                <w:b/>
                <w:bCs/>
                <w:sz w:val="20"/>
                <w:szCs w:val="20"/>
              </w:rPr>
            </w:pPr>
            <w:r w:rsidRPr="0007670D">
              <w:rPr>
                <w:rFonts w:ascii="Arial" w:hAnsi="Arial" w:cs="Arial"/>
                <w:b/>
                <w:bCs/>
                <w:sz w:val="20"/>
                <w:szCs w:val="20"/>
              </w:rPr>
              <w:t xml:space="preserve">Přibližná souřadnice </w:t>
            </w:r>
            <w:r w:rsidR="001658F4">
              <w:rPr>
                <w:rFonts w:ascii="Arial" w:hAnsi="Arial" w:cs="Arial"/>
                <w:b/>
                <w:bCs/>
                <w:sz w:val="20"/>
                <w:szCs w:val="20"/>
              </w:rPr>
              <w:t xml:space="preserve">               </w:t>
            </w:r>
            <w:r w:rsidRPr="0007670D">
              <w:rPr>
                <w:rFonts w:ascii="Arial" w:hAnsi="Arial" w:cs="Arial"/>
                <w:b/>
                <w:bCs/>
                <w:sz w:val="20"/>
                <w:szCs w:val="20"/>
              </w:rPr>
              <w:t>Y S-JTSK</w:t>
            </w:r>
          </w:p>
        </w:tc>
        <w:tc>
          <w:tcPr>
            <w:tcW w:w="6090" w:type="dxa"/>
            <w:noWrap/>
          </w:tcPr>
          <w:p w14:paraId="291D44D4" w14:textId="33112EC2" w:rsidR="00805364" w:rsidRDefault="00B75039" w:rsidP="00805364">
            <w:pPr>
              <w:jc w:val="right"/>
              <w:rPr>
                <w:rFonts w:ascii="Arial" w:hAnsi="Arial" w:cs="Arial"/>
                <w:sz w:val="20"/>
                <w:szCs w:val="20"/>
              </w:rPr>
            </w:pPr>
            <w:r w:rsidRPr="00B75039">
              <w:rPr>
                <w:rFonts w:ascii="Arial" w:hAnsi="Arial" w:cs="Arial"/>
                <w:sz w:val="20"/>
                <w:szCs w:val="20"/>
              </w:rPr>
              <w:t>-978676</w:t>
            </w:r>
          </w:p>
        </w:tc>
      </w:tr>
      <w:tr w:rsidR="005A3A97" w:rsidRPr="005A3A97" w14:paraId="68B7E76E" w14:textId="77777777" w:rsidTr="00AA3462">
        <w:trPr>
          <w:trHeight w:val="300"/>
        </w:trPr>
        <w:tc>
          <w:tcPr>
            <w:tcW w:w="2972" w:type="dxa"/>
            <w:vAlign w:val="center"/>
            <w:hideMark/>
          </w:tcPr>
          <w:p w14:paraId="23940D49" w14:textId="7655F2F6" w:rsidR="005A3A97" w:rsidRPr="00805364" w:rsidRDefault="005A3A97">
            <w:pPr>
              <w:rPr>
                <w:rFonts w:ascii="Arial" w:hAnsi="Arial" w:cs="Arial"/>
                <w:b/>
                <w:bCs/>
                <w:sz w:val="20"/>
                <w:szCs w:val="20"/>
              </w:rPr>
            </w:pPr>
            <w:r w:rsidRPr="00805364">
              <w:rPr>
                <w:rFonts w:ascii="Arial" w:hAnsi="Arial" w:cs="Arial"/>
                <w:b/>
                <w:bCs/>
                <w:sz w:val="20"/>
                <w:szCs w:val="20"/>
              </w:rPr>
              <w:t>Program opatření</w:t>
            </w:r>
            <w:r w:rsidR="00084E1B">
              <w:rPr>
                <w:rFonts w:ascii="Arial" w:hAnsi="Arial" w:cs="Arial"/>
                <w:b/>
                <w:bCs/>
                <w:sz w:val="20"/>
                <w:szCs w:val="20"/>
              </w:rPr>
              <w:t xml:space="preserve"> </w:t>
            </w:r>
          </w:p>
        </w:tc>
        <w:tc>
          <w:tcPr>
            <w:tcW w:w="6090" w:type="dxa"/>
            <w:noWrap/>
            <w:vAlign w:val="center"/>
            <w:hideMark/>
          </w:tcPr>
          <w:p w14:paraId="01CE7700" w14:textId="602B7FCE" w:rsidR="005A3A97" w:rsidRPr="005A3A97" w:rsidRDefault="005A3A97" w:rsidP="005A3A97">
            <w:pPr>
              <w:jc w:val="right"/>
              <w:rPr>
                <w:rFonts w:ascii="Arial" w:hAnsi="Arial" w:cs="Arial"/>
                <w:sz w:val="20"/>
                <w:szCs w:val="20"/>
              </w:rPr>
            </w:pPr>
            <w:r w:rsidRPr="005A3A97">
              <w:rPr>
                <w:rFonts w:ascii="Arial" w:hAnsi="Arial" w:cs="Arial"/>
                <w:sz w:val="20"/>
                <w:szCs w:val="20"/>
              </w:rPr>
              <w:t> </w:t>
            </w:r>
          </w:p>
        </w:tc>
      </w:tr>
      <w:tr w:rsidR="005A3A97" w:rsidRPr="005A3A97" w14:paraId="280F395F" w14:textId="77777777" w:rsidTr="00AA3462">
        <w:trPr>
          <w:trHeight w:val="300"/>
        </w:trPr>
        <w:tc>
          <w:tcPr>
            <w:tcW w:w="2972" w:type="dxa"/>
            <w:vAlign w:val="center"/>
            <w:hideMark/>
          </w:tcPr>
          <w:p w14:paraId="72365C26" w14:textId="29AB94DD" w:rsidR="005A3A97" w:rsidRPr="005A3A97" w:rsidRDefault="005A3A97">
            <w:pPr>
              <w:rPr>
                <w:rFonts w:ascii="Arial" w:hAnsi="Arial" w:cs="Arial"/>
                <w:b/>
                <w:bCs/>
                <w:sz w:val="20"/>
                <w:szCs w:val="20"/>
              </w:rPr>
            </w:pPr>
            <w:r w:rsidRPr="005A3A97">
              <w:rPr>
                <w:rFonts w:ascii="Arial" w:hAnsi="Arial" w:cs="Arial"/>
                <w:b/>
                <w:bCs/>
                <w:sz w:val="20"/>
                <w:szCs w:val="20"/>
              </w:rPr>
              <w:t>Typ opatření</w:t>
            </w:r>
          </w:p>
        </w:tc>
        <w:tc>
          <w:tcPr>
            <w:tcW w:w="6090" w:type="dxa"/>
            <w:noWrap/>
            <w:vAlign w:val="center"/>
            <w:hideMark/>
          </w:tcPr>
          <w:p w14:paraId="2A7A11F2" w14:textId="11EEEF34" w:rsidR="005A3A97" w:rsidRPr="005A3A97" w:rsidRDefault="00872D1F" w:rsidP="005A3A97">
            <w:pPr>
              <w:jc w:val="right"/>
              <w:rPr>
                <w:rFonts w:ascii="Arial" w:hAnsi="Arial" w:cs="Arial"/>
                <w:sz w:val="20"/>
                <w:szCs w:val="20"/>
              </w:rPr>
            </w:pPr>
            <w:r>
              <w:rPr>
                <w:rFonts w:ascii="Arial" w:hAnsi="Arial" w:cs="Arial"/>
                <w:sz w:val="20"/>
                <w:szCs w:val="20"/>
              </w:rPr>
              <w:t>D</w:t>
            </w:r>
            <w:r w:rsidRPr="00872D1F">
              <w:rPr>
                <w:rFonts w:ascii="Arial" w:hAnsi="Arial" w:cs="Arial"/>
                <w:sz w:val="20"/>
                <w:szCs w:val="20"/>
              </w:rPr>
              <w:t>oplňkové</w:t>
            </w:r>
          </w:p>
        </w:tc>
      </w:tr>
      <w:tr w:rsidR="005A3A97" w:rsidRPr="005A3A97" w14:paraId="3CCACA67" w14:textId="77777777" w:rsidTr="00AA3462">
        <w:trPr>
          <w:trHeight w:val="300"/>
        </w:trPr>
        <w:tc>
          <w:tcPr>
            <w:tcW w:w="2972" w:type="dxa"/>
            <w:vAlign w:val="center"/>
            <w:hideMark/>
          </w:tcPr>
          <w:p w14:paraId="6B18BDC9" w14:textId="5C890D66" w:rsidR="005A3A97" w:rsidRPr="005A3A97" w:rsidRDefault="005A3A97">
            <w:pPr>
              <w:rPr>
                <w:rFonts w:ascii="Arial" w:hAnsi="Arial" w:cs="Arial"/>
                <w:b/>
                <w:bCs/>
                <w:sz w:val="20"/>
                <w:szCs w:val="20"/>
              </w:rPr>
            </w:pPr>
            <w:r w:rsidRPr="005A3A97">
              <w:rPr>
                <w:rFonts w:ascii="Arial" w:hAnsi="Arial" w:cs="Arial"/>
                <w:b/>
                <w:bCs/>
                <w:sz w:val="20"/>
                <w:szCs w:val="20"/>
              </w:rPr>
              <w:t>Podtyp opatření</w:t>
            </w:r>
          </w:p>
        </w:tc>
        <w:tc>
          <w:tcPr>
            <w:tcW w:w="6090" w:type="dxa"/>
            <w:noWrap/>
            <w:vAlign w:val="center"/>
            <w:hideMark/>
          </w:tcPr>
          <w:p w14:paraId="2F35C4C7" w14:textId="77777777" w:rsidR="005A3A97" w:rsidRPr="005A3A97" w:rsidRDefault="005A3A97" w:rsidP="005A3A97">
            <w:pPr>
              <w:jc w:val="right"/>
              <w:rPr>
                <w:rFonts w:ascii="Arial" w:hAnsi="Arial" w:cs="Arial"/>
                <w:sz w:val="20"/>
                <w:szCs w:val="20"/>
              </w:rPr>
            </w:pPr>
            <w:r w:rsidRPr="005A3A97">
              <w:rPr>
                <w:rFonts w:ascii="Arial" w:hAnsi="Arial" w:cs="Arial"/>
                <w:sz w:val="20"/>
                <w:szCs w:val="20"/>
              </w:rPr>
              <w:t> </w:t>
            </w:r>
          </w:p>
        </w:tc>
      </w:tr>
      <w:tr w:rsidR="005A3A97" w:rsidRPr="005A3A97" w14:paraId="1CD15177" w14:textId="77777777" w:rsidTr="00AA3462">
        <w:trPr>
          <w:trHeight w:val="300"/>
        </w:trPr>
        <w:tc>
          <w:tcPr>
            <w:tcW w:w="2972" w:type="dxa"/>
            <w:shd w:val="clear" w:color="auto" w:fill="DEEAF6" w:themeFill="accent5" w:themeFillTint="33"/>
            <w:vAlign w:val="center"/>
            <w:hideMark/>
          </w:tcPr>
          <w:p w14:paraId="4AC3AF87" w14:textId="1189328C" w:rsidR="005A3A97" w:rsidRPr="005A3A97" w:rsidRDefault="005A3A97">
            <w:pPr>
              <w:rPr>
                <w:rFonts w:ascii="Arial" w:hAnsi="Arial" w:cs="Arial"/>
                <w:b/>
                <w:bCs/>
                <w:sz w:val="20"/>
                <w:szCs w:val="20"/>
              </w:rPr>
            </w:pPr>
            <w:r w:rsidRPr="005A3A97">
              <w:rPr>
                <w:rFonts w:ascii="Arial" w:hAnsi="Arial" w:cs="Arial"/>
                <w:b/>
                <w:bCs/>
                <w:sz w:val="20"/>
                <w:szCs w:val="20"/>
              </w:rPr>
              <w:t>Typ listu opatření</w:t>
            </w:r>
          </w:p>
        </w:tc>
        <w:tc>
          <w:tcPr>
            <w:tcW w:w="6090" w:type="dxa"/>
            <w:shd w:val="clear" w:color="auto" w:fill="DEEAF6" w:themeFill="accent5" w:themeFillTint="33"/>
            <w:noWrap/>
            <w:vAlign w:val="center"/>
            <w:hideMark/>
          </w:tcPr>
          <w:p w14:paraId="5031AD47" w14:textId="1C722D40" w:rsidR="005A3A97" w:rsidRPr="00093EA0" w:rsidRDefault="006678F3" w:rsidP="005A3A97">
            <w:pPr>
              <w:jc w:val="right"/>
              <w:rPr>
                <w:rFonts w:ascii="Arial" w:hAnsi="Arial" w:cs="Arial"/>
                <w:b/>
                <w:sz w:val="20"/>
                <w:szCs w:val="20"/>
              </w:rPr>
            </w:pPr>
            <w:r>
              <w:rPr>
                <w:rFonts w:ascii="Arial" w:hAnsi="Arial" w:cs="Arial"/>
                <w:b/>
                <w:sz w:val="20"/>
                <w:szCs w:val="20"/>
              </w:rPr>
              <w:t>B</w:t>
            </w:r>
            <w:bookmarkStart w:id="1" w:name="_GoBack"/>
            <w:bookmarkEnd w:id="1"/>
          </w:p>
        </w:tc>
      </w:tr>
      <w:tr w:rsidR="005A3A97" w:rsidRPr="005A3A97" w14:paraId="0DE6DEC7" w14:textId="77777777" w:rsidTr="00AA3462">
        <w:trPr>
          <w:trHeight w:val="300"/>
        </w:trPr>
        <w:tc>
          <w:tcPr>
            <w:tcW w:w="2972" w:type="dxa"/>
            <w:vAlign w:val="center"/>
            <w:hideMark/>
          </w:tcPr>
          <w:p w14:paraId="252EFF73" w14:textId="2F5D9D5B" w:rsidR="005A3A97" w:rsidRPr="005A3A97" w:rsidRDefault="005A3A97">
            <w:pPr>
              <w:rPr>
                <w:rFonts w:ascii="Arial" w:hAnsi="Arial" w:cs="Arial"/>
                <w:b/>
                <w:bCs/>
                <w:sz w:val="20"/>
                <w:szCs w:val="20"/>
              </w:rPr>
            </w:pPr>
            <w:r w:rsidRPr="005A3A97">
              <w:rPr>
                <w:rFonts w:ascii="Arial" w:hAnsi="Arial" w:cs="Arial"/>
                <w:b/>
                <w:bCs/>
                <w:sz w:val="20"/>
                <w:szCs w:val="20"/>
              </w:rPr>
              <w:t>Vliv 1</w:t>
            </w:r>
          </w:p>
        </w:tc>
        <w:tc>
          <w:tcPr>
            <w:tcW w:w="6090" w:type="dxa"/>
            <w:noWrap/>
            <w:vAlign w:val="center"/>
            <w:hideMark/>
          </w:tcPr>
          <w:p w14:paraId="170AA19E" w14:textId="22A8D99A" w:rsidR="005A3A97" w:rsidRPr="005A3A97" w:rsidRDefault="005C5616" w:rsidP="005A3A97">
            <w:pPr>
              <w:jc w:val="right"/>
              <w:rPr>
                <w:rFonts w:ascii="Arial" w:hAnsi="Arial" w:cs="Arial"/>
                <w:sz w:val="20"/>
                <w:szCs w:val="20"/>
              </w:rPr>
            </w:pPr>
            <w:r>
              <w:rPr>
                <w:rFonts w:ascii="Arial" w:hAnsi="Arial" w:cs="Arial"/>
                <w:sz w:val="20"/>
                <w:szCs w:val="20"/>
              </w:rPr>
              <w:t>Jiný</w:t>
            </w:r>
            <w:r w:rsidR="004032E7" w:rsidRPr="004032E7">
              <w:rPr>
                <w:rFonts w:ascii="Arial" w:hAnsi="Arial" w:cs="Arial"/>
                <w:sz w:val="20"/>
                <w:szCs w:val="20"/>
              </w:rPr>
              <w:t xml:space="preserve"> antropogenní vliv</w:t>
            </w:r>
          </w:p>
        </w:tc>
      </w:tr>
      <w:tr w:rsidR="005A3A97" w:rsidRPr="005A3A97" w14:paraId="6D4A794D" w14:textId="77777777" w:rsidTr="00AA3462">
        <w:trPr>
          <w:trHeight w:val="300"/>
        </w:trPr>
        <w:tc>
          <w:tcPr>
            <w:tcW w:w="2972" w:type="dxa"/>
            <w:vAlign w:val="center"/>
            <w:hideMark/>
          </w:tcPr>
          <w:p w14:paraId="2C094B8F" w14:textId="31597F59" w:rsidR="005A3A97" w:rsidRPr="005A3A97" w:rsidRDefault="005A3A97">
            <w:pPr>
              <w:rPr>
                <w:rFonts w:ascii="Arial" w:hAnsi="Arial" w:cs="Arial"/>
                <w:b/>
                <w:bCs/>
                <w:sz w:val="20"/>
                <w:szCs w:val="20"/>
              </w:rPr>
            </w:pPr>
            <w:r w:rsidRPr="005A3A97">
              <w:rPr>
                <w:rFonts w:ascii="Arial" w:hAnsi="Arial" w:cs="Arial"/>
                <w:b/>
                <w:bCs/>
                <w:sz w:val="20"/>
                <w:szCs w:val="20"/>
              </w:rPr>
              <w:t xml:space="preserve">Klíčový typ opatření </w:t>
            </w:r>
            <w:r w:rsidR="00360179">
              <w:rPr>
                <w:rFonts w:ascii="Arial" w:hAnsi="Arial" w:cs="Arial"/>
                <w:b/>
                <w:bCs/>
                <w:sz w:val="20"/>
                <w:szCs w:val="20"/>
              </w:rPr>
              <w:t>1</w:t>
            </w:r>
          </w:p>
        </w:tc>
        <w:tc>
          <w:tcPr>
            <w:tcW w:w="6090" w:type="dxa"/>
            <w:noWrap/>
            <w:vAlign w:val="center"/>
            <w:hideMark/>
          </w:tcPr>
          <w:p w14:paraId="7BA46884" w14:textId="7D7C888C" w:rsidR="005A3A97" w:rsidRPr="005A3A97" w:rsidRDefault="0093372A" w:rsidP="0093372A">
            <w:pPr>
              <w:jc w:val="right"/>
              <w:rPr>
                <w:rFonts w:ascii="Arial" w:hAnsi="Arial" w:cs="Arial"/>
                <w:sz w:val="20"/>
                <w:szCs w:val="20"/>
              </w:rPr>
            </w:pPr>
            <w:r w:rsidRPr="0093372A">
              <w:rPr>
                <w:rFonts w:ascii="Arial" w:hAnsi="Arial" w:cs="Arial"/>
                <w:sz w:val="20"/>
                <w:szCs w:val="20"/>
              </w:rPr>
              <w:t>Opatření za účelem zadržování přírodní vody</w:t>
            </w:r>
          </w:p>
        </w:tc>
      </w:tr>
      <w:tr w:rsidR="00FF1E23" w:rsidRPr="005A3A97" w14:paraId="4631D55E" w14:textId="77777777" w:rsidTr="00AA3462">
        <w:trPr>
          <w:trHeight w:val="300"/>
        </w:trPr>
        <w:tc>
          <w:tcPr>
            <w:tcW w:w="2972" w:type="dxa"/>
            <w:vAlign w:val="center"/>
          </w:tcPr>
          <w:p w14:paraId="4228089A" w14:textId="10CECB26" w:rsidR="00FF1E23" w:rsidRPr="005A3A97" w:rsidRDefault="00392404">
            <w:pPr>
              <w:rPr>
                <w:rFonts w:ascii="Arial" w:hAnsi="Arial" w:cs="Arial"/>
                <w:b/>
                <w:bCs/>
                <w:sz w:val="20"/>
                <w:szCs w:val="20"/>
              </w:rPr>
            </w:pPr>
            <w:r>
              <w:rPr>
                <w:noProof/>
              </w:rPr>
              <w:drawing>
                <wp:anchor distT="0" distB="0" distL="114300" distR="114300" simplePos="0" relativeHeight="251658240" behindDoc="1" locked="0" layoutInCell="1" allowOverlap="1" wp14:anchorId="5FEA4FE3" wp14:editId="6AD858E3">
                  <wp:simplePos x="0" y="0"/>
                  <wp:positionH relativeFrom="margin">
                    <wp:posOffset>-1030605</wp:posOffset>
                  </wp:positionH>
                  <wp:positionV relativeFrom="paragraph">
                    <wp:posOffset>186690</wp:posOffset>
                  </wp:positionV>
                  <wp:extent cx="7632700" cy="4438015"/>
                  <wp:effectExtent l="0" t="0" r="6350" b="635"/>
                  <wp:wrapNone/>
                  <wp:docPr id="3" name="Obrázek 10"/>
                  <wp:cNvGraphicFramePr/>
                  <a:graphic xmlns:a="http://schemas.openxmlformats.org/drawingml/2006/main">
                    <a:graphicData uri="http://schemas.openxmlformats.org/drawingml/2006/picture">
                      <pic:pic xmlns:pic="http://schemas.openxmlformats.org/drawingml/2006/picture">
                        <pic:nvPicPr>
                          <pic:cNvPr id="3" name="Obrázek 10"/>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32700" cy="4438015"/>
                          </a:xfrm>
                          <a:prstGeom prst="rect">
                            <a:avLst/>
                          </a:prstGeom>
                          <a:noFill/>
                          <a:ln>
                            <a:noFill/>
                          </a:ln>
                        </pic:spPr>
                      </pic:pic>
                    </a:graphicData>
                  </a:graphic>
                  <wp14:sizeRelH relativeFrom="page">
                    <wp14:pctWidth>0</wp14:pctWidth>
                  </wp14:sizeRelH>
                  <wp14:sizeRelV relativeFrom="page">
                    <wp14:pctHeight>0</wp14:pctHeight>
                  </wp14:sizeRelV>
                </wp:anchor>
              </w:drawing>
            </w:r>
            <w:r w:rsidR="00FF1E23" w:rsidRPr="00FF1E23">
              <w:rPr>
                <w:rFonts w:ascii="Arial" w:hAnsi="Arial" w:cs="Arial"/>
                <w:b/>
                <w:bCs/>
                <w:sz w:val="20"/>
                <w:szCs w:val="20"/>
              </w:rPr>
              <w:t xml:space="preserve">Klíčový typ opatření </w:t>
            </w:r>
            <w:r w:rsidR="00FF1E23">
              <w:rPr>
                <w:rFonts w:ascii="Arial" w:hAnsi="Arial" w:cs="Arial"/>
                <w:b/>
                <w:bCs/>
                <w:sz w:val="20"/>
                <w:szCs w:val="20"/>
              </w:rPr>
              <w:t>2</w:t>
            </w:r>
          </w:p>
        </w:tc>
        <w:tc>
          <w:tcPr>
            <w:tcW w:w="6090" w:type="dxa"/>
            <w:noWrap/>
            <w:vAlign w:val="center"/>
          </w:tcPr>
          <w:p w14:paraId="14DEE632" w14:textId="32A4F5F5" w:rsidR="00FF1E23" w:rsidRPr="0093372A" w:rsidRDefault="001E77F1" w:rsidP="0093372A">
            <w:pPr>
              <w:jc w:val="right"/>
              <w:rPr>
                <w:rFonts w:ascii="Arial" w:hAnsi="Arial" w:cs="Arial"/>
                <w:sz w:val="20"/>
                <w:szCs w:val="20"/>
              </w:rPr>
            </w:pPr>
            <w:r>
              <w:rPr>
                <w:rFonts w:ascii="Arial" w:hAnsi="Arial" w:cs="Arial"/>
                <w:sz w:val="20"/>
                <w:szCs w:val="20"/>
              </w:rPr>
              <w:t>K</w:t>
            </w:r>
            <w:r w:rsidRPr="001E77F1">
              <w:rPr>
                <w:rFonts w:ascii="Arial" w:hAnsi="Arial" w:cs="Arial"/>
                <w:sz w:val="20"/>
                <w:szCs w:val="20"/>
              </w:rPr>
              <w:t>limatická změna a protipovodňová ochrana</w:t>
            </w:r>
          </w:p>
        </w:tc>
      </w:tr>
      <w:tr w:rsidR="00BD1072" w:rsidRPr="005A3A97" w14:paraId="47CD1241" w14:textId="77777777" w:rsidTr="00C76FFE">
        <w:trPr>
          <w:trHeight w:val="610"/>
        </w:trPr>
        <w:tc>
          <w:tcPr>
            <w:tcW w:w="2972" w:type="dxa"/>
            <w:shd w:val="clear" w:color="auto" w:fill="FFFFFF" w:themeFill="background1"/>
            <w:vAlign w:val="center"/>
          </w:tcPr>
          <w:p w14:paraId="6E1C5CDA" w14:textId="36BB5CFF" w:rsidR="00BD1072" w:rsidRPr="005A3A97" w:rsidRDefault="00BD1072">
            <w:pPr>
              <w:rPr>
                <w:rFonts w:ascii="Arial" w:hAnsi="Arial" w:cs="Arial"/>
                <w:b/>
                <w:bCs/>
                <w:sz w:val="20"/>
                <w:szCs w:val="20"/>
              </w:rPr>
            </w:pPr>
            <w:r w:rsidRPr="005A3A97">
              <w:rPr>
                <w:rFonts w:ascii="Arial" w:hAnsi="Arial" w:cs="Arial"/>
                <w:b/>
                <w:bCs/>
                <w:sz w:val="20"/>
                <w:szCs w:val="20"/>
              </w:rPr>
              <w:t>Jiný klíčový typ (specifikace)</w:t>
            </w:r>
          </w:p>
        </w:tc>
        <w:tc>
          <w:tcPr>
            <w:tcW w:w="6090" w:type="dxa"/>
            <w:shd w:val="clear" w:color="auto" w:fill="FFFFFF" w:themeFill="background1"/>
            <w:noWrap/>
            <w:vAlign w:val="center"/>
          </w:tcPr>
          <w:p w14:paraId="512306EA" w14:textId="77777777" w:rsidR="00BD1072" w:rsidRPr="005A3A97" w:rsidRDefault="00BD1072" w:rsidP="005A3A97">
            <w:pPr>
              <w:jc w:val="right"/>
              <w:rPr>
                <w:rFonts w:ascii="Arial" w:hAnsi="Arial" w:cs="Arial"/>
                <w:sz w:val="20"/>
                <w:szCs w:val="20"/>
              </w:rPr>
            </w:pPr>
          </w:p>
        </w:tc>
      </w:tr>
      <w:tr w:rsidR="005A3A97" w:rsidRPr="005A3A97" w14:paraId="25B80A3A" w14:textId="77777777" w:rsidTr="00C76FFE">
        <w:trPr>
          <w:trHeight w:val="300"/>
        </w:trPr>
        <w:tc>
          <w:tcPr>
            <w:tcW w:w="2972" w:type="dxa"/>
            <w:shd w:val="clear" w:color="auto" w:fill="FFFFFF" w:themeFill="background1"/>
            <w:vAlign w:val="center"/>
            <w:hideMark/>
          </w:tcPr>
          <w:p w14:paraId="42728A1B" w14:textId="77777777" w:rsidR="005A3A97" w:rsidRPr="005A3A97" w:rsidRDefault="005A3A97">
            <w:pPr>
              <w:rPr>
                <w:rFonts w:ascii="Arial" w:hAnsi="Arial" w:cs="Arial"/>
                <w:b/>
                <w:bCs/>
                <w:sz w:val="20"/>
                <w:szCs w:val="20"/>
              </w:rPr>
            </w:pPr>
            <w:r w:rsidRPr="005A3A97">
              <w:rPr>
                <w:rFonts w:ascii="Arial" w:hAnsi="Arial" w:cs="Arial"/>
                <w:b/>
                <w:bCs/>
                <w:sz w:val="20"/>
                <w:szCs w:val="20"/>
              </w:rPr>
              <w:t>Ukazatel a stav vodního útvaru 1</w:t>
            </w:r>
          </w:p>
        </w:tc>
        <w:tc>
          <w:tcPr>
            <w:tcW w:w="6090" w:type="dxa"/>
            <w:shd w:val="clear" w:color="auto" w:fill="FFFFFF" w:themeFill="background1"/>
            <w:noWrap/>
            <w:vAlign w:val="center"/>
            <w:hideMark/>
          </w:tcPr>
          <w:p w14:paraId="3F291283" w14:textId="44474EE0" w:rsidR="005A3A97" w:rsidRPr="005A3A97" w:rsidRDefault="000476F6" w:rsidP="005A3A97">
            <w:pPr>
              <w:jc w:val="right"/>
              <w:rPr>
                <w:rFonts w:ascii="Arial" w:hAnsi="Arial" w:cs="Arial"/>
                <w:sz w:val="20"/>
                <w:szCs w:val="20"/>
              </w:rPr>
            </w:pPr>
            <w:proofErr w:type="spellStart"/>
            <w:r>
              <w:rPr>
                <w:rFonts w:ascii="Arial" w:eastAsia="Times New Roman" w:hAnsi="Arial" w:cs="Arial"/>
                <w:sz w:val="20"/>
                <w:szCs w:val="20"/>
                <w:lang w:eastAsia="cs-CZ"/>
              </w:rPr>
              <w:t>hydromorfologie</w:t>
            </w:r>
            <w:proofErr w:type="spellEnd"/>
            <w:r>
              <w:rPr>
                <w:rFonts w:ascii="Arial" w:eastAsia="Times New Roman" w:hAnsi="Arial" w:cs="Arial"/>
                <w:sz w:val="20"/>
                <w:szCs w:val="20"/>
                <w:lang w:eastAsia="cs-CZ"/>
              </w:rPr>
              <w:t>: morfologické podmínky</w:t>
            </w:r>
          </w:p>
        </w:tc>
      </w:tr>
      <w:tr w:rsidR="005A3A97" w:rsidRPr="005A3A97" w14:paraId="4BC153BA" w14:textId="77777777" w:rsidTr="00C76FFE">
        <w:trPr>
          <w:trHeight w:val="300"/>
        </w:trPr>
        <w:tc>
          <w:tcPr>
            <w:tcW w:w="2972" w:type="dxa"/>
            <w:shd w:val="clear" w:color="auto" w:fill="FFFFFF" w:themeFill="background1"/>
            <w:vAlign w:val="center"/>
            <w:hideMark/>
          </w:tcPr>
          <w:p w14:paraId="206D165C" w14:textId="77777777" w:rsidR="005A3A97" w:rsidRPr="005A3A97" w:rsidRDefault="005A3A97">
            <w:pPr>
              <w:rPr>
                <w:rFonts w:ascii="Arial" w:hAnsi="Arial" w:cs="Arial"/>
                <w:b/>
                <w:bCs/>
                <w:sz w:val="20"/>
                <w:szCs w:val="20"/>
              </w:rPr>
            </w:pPr>
            <w:r w:rsidRPr="005A3A97">
              <w:rPr>
                <w:rFonts w:ascii="Arial" w:hAnsi="Arial" w:cs="Arial"/>
                <w:b/>
                <w:bCs/>
                <w:sz w:val="20"/>
                <w:szCs w:val="20"/>
              </w:rPr>
              <w:t>Ukazatel a stav vodního útvaru 2</w:t>
            </w:r>
          </w:p>
        </w:tc>
        <w:tc>
          <w:tcPr>
            <w:tcW w:w="6090" w:type="dxa"/>
            <w:shd w:val="clear" w:color="auto" w:fill="FFFFFF" w:themeFill="background1"/>
            <w:noWrap/>
            <w:vAlign w:val="center"/>
            <w:hideMark/>
          </w:tcPr>
          <w:p w14:paraId="13FF7F3F" w14:textId="39AA962E" w:rsidR="005A3A97" w:rsidRPr="005A3A97" w:rsidRDefault="005A3A97" w:rsidP="005A3A97">
            <w:pPr>
              <w:jc w:val="right"/>
              <w:rPr>
                <w:rFonts w:ascii="Arial" w:hAnsi="Arial" w:cs="Arial"/>
                <w:sz w:val="20"/>
                <w:szCs w:val="20"/>
              </w:rPr>
            </w:pPr>
          </w:p>
        </w:tc>
      </w:tr>
      <w:tr w:rsidR="0079083B" w:rsidRPr="005A3A97" w14:paraId="26F187DC" w14:textId="77777777" w:rsidTr="00C76FFE">
        <w:trPr>
          <w:trHeight w:val="300"/>
        </w:trPr>
        <w:tc>
          <w:tcPr>
            <w:tcW w:w="2972" w:type="dxa"/>
            <w:shd w:val="clear" w:color="auto" w:fill="FFFFFF" w:themeFill="background1"/>
            <w:vAlign w:val="center"/>
          </w:tcPr>
          <w:p w14:paraId="56F22E3F" w14:textId="1C94BACB" w:rsidR="0079083B" w:rsidRPr="005A3A97" w:rsidRDefault="0015423F">
            <w:pPr>
              <w:rPr>
                <w:rFonts w:ascii="Arial" w:hAnsi="Arial" w:cs="Arial"/>
                <w:b/>
                <w:bCs/>
                <w:sz w:val="20"/>
                <w:szCs w:val="20"/>
              </w:rPr>
            </w:pPr>
            <w:r w:rsidRPr="0015423F">
              <w:rPr>
                <w:rFonts w:ascii="Arial" w:hAnsi="Arial" w:cs="Arial"/>
                <w:b/>
                <w:bCs/>
                <w:sz w:val="20"/>
                <w:szCs w:val="20"/>
              </w:rPr>
              <w:t>Nositel opatření</w:t>
            </w:r>
          </w:p>
        </w:tc>
        <w:tc>
          <w:tcPr>
            <w:tcW w:w="6090" w:type="dxa"/>
            <w:shd w:val="clear" w:color="auto" w:fill="FFFFFF" w:themeFill="background1"/>
            <w:noWrap/>
            <w:vAlign w:val="center"/>
          </w:tcPr>
          <w:p w14:paraId="23E518B4" w14:textId="095830BE" w:rsidR="0079083B" w:rsidRPr="009D3B3C" w:rsidRDefault="00E24166" w:rsidP="005A3A97">
            <w:pPr>
              <w:jc w:val="right"/>
              <w:rPr>
                <w:rFonts w:ascii="Arial" w:hAnsi="Arial" w:cs="Arial"/>
                <w:sz w:val="20"/>
                <w:szCs w:val="20"/>
              </w:rPr>
            </w:pPr>
            <w:r>
              <w:rPr>
                <w:rFonts w:ascii="Arial" w:hAnsi="Arial" w:cs="Arial"/>
                <w:sz w:val="20"/>
                <w:szCs w:val="20"/>
              </w:rPr>
              <w:t>M</w:t>
            </w:r>
            <w:r w:rsidRPr="00E24166">
              <w:rPr>
                <w:rFonts w:ascii="Arial" w:hAnsi="Arial" w:cs="Arial"/>
                <w:sz w:val="20"/>
                <w:szCs w:val="20"/>
              </w:rPr>
              <w:t>ajitelé pozemků</w:t>
            </w:r>
          </w:p>
        </w:tc>
      </w:tr>
      <w:tr w:rsidR="0079083B" w:rsidRPr="005A3A97" w14:paraId="30596BD6" w14:textId="77777777" w:rsidTr="00C76FFE">
        <w:trPr>
          <w:trHeight w:val="300"/>
        </w:trPr>
        <w:tc>
          <w:tcPr>
            <w:tcW w:w="2972" w:type="dxa"/>
            <w:shd w:val="clear" w:color="auto" w:fill="FFFFFF" w:themeFill="background1"/>
            <w:vAlign w:val="center"/>
          </w:tcPr>
          <w:p w14:paraId="3EE1F2A1" w14:textId="1D18CA45" w:rsidR="0079083B" w:rsidRPr="005A3A97" w:rsidRDefault="0015423F">
            <w:pPr>
              <w:rPr>
                <w:rFonts w:ascii="Arial" w:hAnsi="Arial" w:cs="Arial"/>
                <w:b/>
                <w:bCs/>
                <w:sz w:val="20"/>
                <w:szCs w:val="20"/>
              </w:rPr>
            </w:pPr>
            <w:r w:rsidRPr="0015423F">
              <w:rPr>
                <w:rFonts w:ascii="Arial" w:hAnsi="Arial" w:cs="Arial"/>
                <w:b/>
                <w:bCs/>
                <w:sz w:val="20"/>
                <w:szCs w:val="20"/>
              </w:rPr>
              <w:t>Partnerská organizace</w:t>
            </w:r>
          </w:p>
        </w:tc>
        <w:tc>
          <w:tcPr>
            <w:tcW w:w="6090" w:type="dxa"/>
            <w:shd w:val="clear" w:color="auto" w:fill="FFFFFF" w:themeFill="background1"/>
            <w:noWrap/>
            <w:vAlign w:val="center"/>
          </w:tcPr>
          <w:p w14:paraId="7D25DB42" w14:textId="77777777" w:rsidR="0079083B" w:rsidRPr="009D3B3C" w:rsidRDefault="0079083B" w:rsidP="005A3A97">
            <w:pPr>
              <w:jc w:val="right"/>
              <w:rPr>
                <w:rFonts w:ascii="Arial" w:hAnsi="Arial" w:cs="Arial"/>
                <w:sz w:val="20"/>
                <w:szCs w:val="20"/>
              </w:rPr>
            </w:pPr>
          </w:p>
        </w:tc>
      </w:tr>
      <w:tr w:rsidR="00D67AC8" w:rsidRPr="005A3A97" w14:paraId="66D7CFEB" w14:textId="77777777" w:rsidTr="00C76FFE">
        <w:trPr>
          <w:trHeight w:val="300"/>
        </w:trPr>
        <w:tc>
          <w:tcPr>
            <w:tcW w:w="2972" w:type="dxa"/>
            <w:shd w:val="clear" w:color="auto" w:fill="FFFFFF" w:themeFill="background1"/>
            <w:vAlign w:val="center"/>
          </w:tcPr>
          <w:p w14:paraId="5411C783" w14:textId="7913C06D" w:rsidR="00D67AC8" w:rsidRPr="005A3A97" w:rsidRDefault="0015423F">
            <w:pPr>
              <w:rPr>
                <w:rFonts w:ascii="Arial" w:hAnsi="Arial" w:cs="Arial"/>
                <w:b/>
                <w:bCs/>
                <w:sz w:val="20"/>
                <w:szCs w:val="20"/>
              </w:rPr>
            </w:pPr>
            <w:r w:rsidRPr="0015423F">
              <w:rPr>
                <w:rFonts w:ascii="Arial" w:hAnsi="Arial" w:cs="Arial"/>
                <w:b/>
                <w:bCs/>
                <w:sz w:val="20"/>
                <w:szCs w:val="20"/>
              </w:rPr>
              <w:t>Náklady investiční [tis. Kč]</w:t>
            </w:r>
          </w:p>
        </w:tc>
        <w:tc>
          <w:tcPr>
            <w:tcW w:w="6090" w:type="dxa"/>
            <w:shd w:val="clear" w:color="auto" w:fill="FFFFFF" w:themeFill="background1"/>
            <w:noWrap/>
            <w:vAlign w:val="center"/>
          </w:tcPr>
          <w:p w14:paraId="491FDFC1" w14:textId="492ED2C9" w:rsidR="00D67AC8" w:rsidRPr="009D3B3C" w:rsidRDefault="005D4446" w:rsidP="005A3A97">
            <w:pPr>
              <w:jc w:val="right"/>
              <w:rPr>
                <w:rFonts w:ascii="Arial" w:hAnsi="Arial" w:cs="Arial"/>
                <w:sz w:val="20"/>
                <w:szCs w:val="20"/>
              </w:rPr>
            </w:pPr>
            <w:r w:rsidRPr="005D4446">
              <w:rPr>
                <w:rFonts w:ascii="Arial" w:hAnsi="Arial" w:cs="Arial"/>
                <w:sz w:val="20"/>
                <w:szCs w:val="20"/>
              </w:rPr>
              <w:t>10711</w:t>
            </w:r>
          </w:p>
        </w:tc>
      </w:tr>
      <w:tr w:rsidR="00D67AC8" w:rsidRPr="005A3A97" w14:paraId="4C92FEC3" w14:textId="77777777" w:rsidTr="00051FCB">
        <w:trPr>
          <w:trHeight w:val="300"/>
        </w:trPr>
        <w:tc>
          <w:tcPr>
            <w:tcW w:w="2972" w:type="dxa"/>
            <w:shd w:val="clear" w:color="auto" w:fill="FFFFFF" w:themeFill="background1"/>
            <w:vAlign w:val="center"/>
          </w:tcPr>
          <w:p w14:paraId="217FD0B7" w14:textId="7C27E90A" w:rsidR="00D67AC8" w:rsidRPr="005A3A97" w:rsidRDefault="0015423F">
            <w:pPr>
              <w:rPr>
                <w:rFonts w:ascii="Arial" w:hAnsi="Arial" w:cs="Arial"/>
                <w:b/>
                <w:bCs/>
                <w:sz w:val="20"/>
                <w:szCs w:val="20"/>
              </w:rPr>
            </w:pPr>
            <w:r w:rsidRPr="0015423F">
              <w:rPr>
                <w:rFonts w:ascii="Arial" w:hAnsi="Arial" w:cs="Arial"/>
                <w:b/>
                <w:bCs/>
                <w:sz w:val="20"/>
                <w:szCs w:val="20"/>
              </w:rPr>
              <w:t>Náklady provozní [tis. Kč/rok]</w:t>
            </w:r>
          </w:p>
        </w:tc>
        <w:tc>
          <w:tcPr>
            <w:tcW w:w="6090" w:type="dxa"/>
            <w:shd w:val="clear" w:color="auto" w:fill="FFFFFF" w:themeFill="background1"/>
            <w:noWrap/>
            <w:vAlign w:val="center"/>
          </w:tcPr>
          <w:p w14:paraId="3F76D33F" w14:textId="024AC7E9" w:rsidR="00D67AC8" w:rsidRPr="009D3B3C" w:rsidRDefault="00D67AC8" w:rsidP="005A3A97">
            <w:pPr>
              <w:jc w:val="right"/>
              <w:rPr>
                <w:rFonts w:ascii="Arial" w:hAnsi="Arial" w:cs="Arial"/>
                <w:sz w:val="20"/>
                <w:szCs w:val="20"/>
              </w:rPr>
            </w:pPr>
          </w:p>
        </w:tc>
      </w:tr>
      <w:tr w:rsidR="00D67AC8" w:rsidRPr="005A3A97" w14:paraId="23657E3A" w14:textId="77777777" w:rsidTr="00051FCB">
        <w:trPr>
          <w:trHeight w:val="300"/>
        </w:trPr>
        <w:tc>
          <w:tcPr>
            <w:tcW w:w="2972" w:type="dxa"/>
            <w:shd w:val="clear" w:color="auto" w:fill="FFFFFF" w:themeFill="background1"/>
            <w:vAlign w:val="center"/>
          </w:tcPr>
          <w:p w14:paraId="1641929C" w14:textId="6A8DF196" w:rsidR="00D67AC8" w:rsidRPr="005A3A97" w:rsidRDefault="0015423F">
            <w:pPr>
              <w:rPr>
                <w:rFonts w:ascii="Arial" w:hAnsi="Arial" w:cs="Arial"/>
                <w:b/>
                <w:bCs/>
                <w:sz w:val="20"/>
                <w:szCs w:val="20"/>
              </w:rPr>
            </w:pPr>
            <w:r w:rsidRPr="0015423F">
              <w:rPr>
                <w:rFonts w:ascii="Arial" w:hAnsi="Arial" w:cs="Arial"/>
                <w:b/>
                <w:bCs/>
                <w:sz w:val="20"/>
                <w:szCs w:val="20"/>
              </w:rPr>
              <w:t>Způsob financování</w:t>
            </w:r>
          </w:p>
        </w:tc>
        <w:tc>
          <w:tcPr>
            <w:tcW w:w="6090" w:type="dxa"/>
            <w:shd w:val="clear" w:color="auto" w:fill="FFFFFF" w:themeFill="background1"/>
            <w:noWrap/>
            <w:vAlign w:val="center"/>
          </w:tcPr>
          <w:p w14:paraId="6CA224AA" w14:textId="6B53D957" w:rsidR="00D67AC8" w:rsidRPr="009D3B3C" w:rsidRDefault="005572D8" w:rsidP="005A3A97">
            <w:pPr>
              <w:jc w:val="right"/>
              <w:rPr>
                <w:rFonts w:ascii="Arial" w:hAnsi="Arial" w:cs="Arial"/>
                <w:sz w:val="20"/>
                <w:szCs w:val="20"/>
              </w:rPr>
            </w:pPr>
            <w:r>
              <w:rPr>
                <w:rFonts w:ascii="Arial" w:hAnsi="Arial" w:cs="Arial"/>
                <w:sz w:val="20"/>
                <w:szCs w:val="20"/>
              </w:rPr>
              <w:t>S</w:t>
            </w:r>
            <w:r w:rsidRPr="005572D8">
              <w:rPr>
                <w:rFonts w:ascii="Arial" w:hAnsi="Arial" w:cs="Arial"/>
                <w:sz w:val="20"/>
                <w:szCs w:val="20"/>
              </w:rPr>
              <w:t>trukturální fondy</w:t>
            </w:r>
            <w:r w:rsidR="0061563B">
              <w:t xml:space="preserve"> </w:t>
            </w:r>
            <w:r w:rsidR="0061563B" w:rsidRPr="0061563B">
              <w:rPr>
                <w:rFonts w:ascii="Arial" w:hAnsi="Arial" w:cs="Arial"/>
                <w:sz w:val="20"/>
                <w:szCs w:val="20"/>
              </w:rPr>
              <w:t xml:space="preserve">+ </w:t>
            </w:r>
            <w:r w:rsidR="0061563B">
              <w:rPr>
                <w:rFonts w:ascii="Arial" w:hAnsi="Arial" w:cs="Arial"/>
                <w:sz w:val="20"/>
                <w:szCs w:val="20"/>
              </w:rPr>
              <w:t>N</w:t>
            </w:r>
            <w:r w:rsidR="0061563B" w:rsidRPr="0061563B">
              <w:rPr>
                <w:rFonts w:ascii="Arial" w:hAnsi="Arial" w:cs="Arial"/>
                <w:sz w:val="20"/>
                <w:szCs w:val="20"/>
              </w:rPr>
              <w:t>árodní dotační program</w:t>
            </w:r>
            <w:r w:rsidR="00EB032E">
              <w:rPr>
                <w:rFonts w:ascii="Arial" w:hAnsi="Arial" w:cs="Arial"/>
                <w:sz w:val="20"/>
                <w:szCs w:val="20"/>
              </w:rPr>
              <w:t>y, vlastní náklady</w:t>
            </w:r>
            <w:r w:rsidR="0061563B">
              <w:rPr>
                <w:rFonts w:ascii="Arial" w:hAnsi="Arial" w:cs="Arial"/>
                <w:sz w:val="20"/>
                <w:szCs w:val="20"/>
              </w:rPr>
              <w:t xml:space="preserve"> </w:t>
            </w:r>
          </w:p>
        </w:tc>
      </w:tr>
      <w:tr w:rsidR="00D67AC8" w:rsidRPr="005A3A97" w14:paraId="1CF4C302" w14:textId="77777777" w:rsidTr="00051FCB">
        <w:trPr>
          <w:trHeight w:val="300"/>
        </w:trPr>
        <w:tc>
          <w:tcPr>
            <w:tcW w:w="2972" w:type="dxa"/>
            <w:shd w:val="clear" w:color="auto" w:fill="FFFFFF" w:themeFill="background1"/>
            <w:vAlign w:val="center"/>
          </w:tcPr>
          <w:p w14:paraId="15C0D13F" w14:textId="16FC7D90" w:rsidR="00D67AC8" w:rsidRPr="005A3A97" w:rsidRDefault="0015423F">
            <w:pPr>
              <w:rPr>
                <w:rFonts w:ascii="Arial" w:hAnsi="Arial" w:cs="Arial"/>
                <w:b/>
                <w:bCs/>
                <w:sz w:val="20"/>
                <w:szCs w:val="20"/>
              </w:rPr>
            </w:pPr>
            <w:r w:rsidRPr="0015423F">
              <w:rPr>
                <w:rFonts w:ascii="Arial" w:hAnsi="Arial" w:cs="Arial"/>
                <w:b/>
                <w:bCs/>
                <w:sz w:val="20"/>
                <w:szCs w:val="20"/>
              </w:rPr>
              <w:t>Financování z fondů EU</w:t>
            </w:r>
          </w:p>
        </w:tc>
        <w:tc>
          <w:tcPr>
            <w:tcW w:w="6090" w:type="dxa"/>
            <w:shd w:val="clear" w:color="auto" w:fill="FFFFFF" w:themeFill="background1"/>
            <w:noWrap/>
            <w:vAlign w:val="center"/>
          </w:tcPr>
          <w:p w14:paraId="21282A8A" w14:textId="76CE47AB" w:rsidR="00D67AC8" w:rsidRPr="009D3B3C" w:rsidRDefault="005572D8" w:rsidP="005A3A97">
            <w:pPr>
              <w:jc w:val="right"/>
              <w:rPr>
                <w:rFonts w:ascii="Arial" w:hAnsi="Arial" w:cs="Arial"/>
                <w:sz w:val="20"/>
                <w:szCs w:val="20"/>
              </w:rPr>
            </w:pPr>
            <w:r>
              <w:rPr>
                <w:rFonts w:ascii="Arial" w:hAnsi="Arial" w:cs="Arial"/>
                <w:sz w:val="20"/>
                <w:szCs w:val="20"/>
              </w:rPr>
              <w:t>Ano</w:t>
            </w:r>
          </w:p>
        </w:tc>
      </w:tr>
      <w:tr w:rsidR="00051FCB" w:rsidRPr="005A3A97" w14:paraId="121FFB32" w14:textId="77777777" w:rsidTr="00051FCB">
        <w:trPr>
          <w:trHeight w:val="354"/>
        </w:trPr>
        <w:tc>
          <w:tcPr>
            <w:tcW w:w="2972" w:type="dxa"/>
            <w:shd w:val="clear" w:color="auto" w:fill="FFFFFF" w:themeFill="background1"/>
            <w:vAlign w:val="center"/>
          </w:tcPr>
          <w:p w14:paraId="744CEACA" w14:textId="6FF461E9" w:rsidR="00051FCB" w:rsidRPr="0015423F" w:rsidRDefault="00051FCB" w:rsidP="00051FCB">
            <w:pPr>
              <w:rPr>
                <w:rFonts w:ascii="Arial" w:hAnsi="Arial" w:cs="Arial"/>
                <w:b/>
                <w:bCs/>
                <w:sz w:val="20"/>
                <w:szCs w:val="20"/>
              </w:rPr>
            </w:pPr>
            <w:r w:rsidRPr="0015423F">
              <w:rPr>
                <w:rFonts w:ascii="Arial" w:hAnsi="Arial" w:cs="Arial"/>
                <w:b/>
                <w:bCs/>
                <w:sz w:val="20"/>
                <w:szCs w:val="20"/>
              </w:rPr>
              <w:t>Možné překážky</w:t>
            </w:r>
          </w:p>
        </w:tc>
        <w:tc>
          <w:tcPr>
            <w:tcW w:w="6090" w:type="dxa"/>
            <w:shd w:val="clear" w:color="auto" w:fill="FFFFFF" w:themeFill="background1"/>
            <w:noWrap/>
            <w:vAlign w:val="center"/>
          </w:tcPr>
          <w:p w14:paraId="45D832C1" w14:textId="77777777" w:rsidR="00051FCB" w:rsidRDefault="00051FCB" w:rsidP="00724025">
            <w:pPr>
              <w:jc w:val="right"/>
              <w:rPr>
                <w:rFonts w:ascii="Arial" w:hAnsi="Arial" w:cs="Arial"/>
                <w:sz w:val="20"/>
                <w:szCs w:val="20"/>
              </w:rPr>
            </w:pPr>
            <w:r>
              <w:rPr>
                <w:rFonts w:ascii="Arial" w:hAnsi="Arial" w:cs="Arial"/>
                <w:sz w:val="20"/>
                <w:szCs w:val="20"/>
              </w:rPr>
              <w:t>N</w:t>
            </w:r>
            <w:r w:rsidRPr="0061563B">
              <w:rPr>
                <w:rFonts w:ascii="Arial" w:hAnsi="Arial" w:cs="Arial"/>
                <w:sz w:val="20"/>
                <w:szCs w:val="20"/>
              </w:rPr>
              <w:t>edostatek finančních prostředků</w:t>
            </w:r>
          </w:p>
        </w:tc>
      </w:tr>
      <w:tr w:rsidR="00051FCB" w:rsidRPr="005A3A97" w14:paraId="3F8B5D66" w14:textId="77777777" w:rsidTr="00E670AA">
        <w:trPr>
          <w:trHeight w:val="300"/>
        </w:trPr>
        <w:tc>
          <w:tcPr>
            <w:tcW w:w="2972" w:type="dxa"/>
            <w:shd w:val="clear" w:color="auto" w:fill="FFFFFF" w:themeFill="background1"/>
            <w:vAlign w:val="center"/>
            <w:hideMark/>
          </w:tcPr>
          <w:p w14:paraId="2678FC6A" w14:textId="77777777" w:rsidR="00051FCB" w:rsidRPr="005A3A97" w:rsidRDefault="00051FCB" w:rsidP="00E670AA">
            <w:pPr>
              <w:rPr>
                <w:rFonts w:ascii="Arial" w:hAnsi="Arial" w:cs="Arial"/>
                <w:b/>
                <w:bCs/>
                <w:sz w:val="20"/>
                <w:szCs w:val="20"/>
              </w:rPr>
            </w:pPr>
            <w:r w:rsidRPr="005A3A97">
              <w:rPr>
                <w:rFonts w:ascii="Arial" w:hAnsi="Arial" w:cs="Arial"/>
                <w:b/>
                <w:bCs/>
                <w:sz w:val="20"/>
                <w:szCs w:val="20"/>
              </w:rPr>
              <w:t>Efekt na chráněnou oblast 1</w:t>
            </w:r>
          </w:p>
        </w:tc>
        <w:tc>
          <w:tcPr>
            <w:tcW w:w="6090" w:type="dxa"/>
            <w:shd w:val="clear" w:color="auto" w:fill="FFFFFF" w:themeFill="background1"/>
            <w:noWrap/>
            <w:vAlign w:val="center"/>
          </w:tcPr>
          <w:p w14:paraId="0A782E0D" w14:textId="77777777" w:rsidR="00051FCB" w:rsidRPr="005A3A97" w:rsidRDefault="00051FCB" w:rsidP="00E670AA">
            <w:pPr>
              <w:jc w:val="right"/>
              <w:rPr>
                <w:rFonts w:ascii="Arial" w:hAnsi="Arial" w:cs="Arial"/>
                <w:sz w:val="20"/>
                <w:szCs w:val="20"/>
              </w:rPr>
            </w:pPr>
            <w:r w:rsidRPr="00785C97">
              <w:rPr>
                <w:rFonts w:ascii="Arial" w:eastAsia="Times New Roman" w:hAnsi="Arial" w:cs="Arial"/>
                <w:sz w:val="20"/>
                <w:szCs w:val="20"/>
                <w:lang w:eastAsia="cs-CZ"/>
              </w:rPr>
              <w:t>zranitelná oblast</w:t>
            </w:r>
          </w:p>
        </w:tc>
      </w:tr>
      <w:tr w:rsidR="00051FCB" w:rsidRPr="005A3A97" w14:paraId="0ABBE3D8" w14:textId="77777777" w:rsidTr="00E670AA">
        <w:trPr>
          <w:trHeight w:val="300"/>
        </w:trPr>
        <w:tc>
          <w:tcPr>
            <w:tcW w:w="2972" w:type="dxa"/>
            <w:shd w:val="clear" w:color="auto" w:fill="FFFFFF" w:themeFill="background1"/>
            <w:vAlign w:val="center"/>
          </w:tcPr>
          <w:p w14:paraId="608AE021" w14:textId="77777777" w:rsidR="00051FCB" w:rsidRPr="005A3A97" w:rsidRDefault="00051FCB" w:rsidP="00E670AA">
            <w:pPr>
              <w:rPr>
                <w:rFonts w:ascii="Arial" w:hAnsi="Arial" w:cs="Arial"/>
                <w:b/>
                <w:bCs/>
                <w:sz w:val="20"/>
                <w:szCs w:val="20"/>
              </w:rPr>
            </w:pPr>
            <w:r w:rsidRPr="008E108B">
              <w:rPr>
                <w:rFonts w:ascii="Arial" w:hAnsi="Arial" w:cs="Arial"/>
                <w:b/>
                <w:bCs/>
                <w:sz w:val="20"/>
                <w:szCs w:val="20"/>
              </w:rPr>
              <w:t>Efekt na chráněnou oblast 2</w:t>
            </w:r>
          </w:p>
        </w:tc>
        <w:tc>
          <w:tcPr>
            <w:tcW w:w="6090" w:type="dxa"/>
            <w:shd w:val="clear" w:color="auto" w:fill="FFFFFF" w:themeFill="background1"/>
            <w:noWrap/>
            <w:vAlign w:val="center"/>
          </w:tcPr>
          <w:p w14:paraId="4AC5362B" w14:textId="77777777" w:rsidR="00051FCB" w:rsidRPr="008E108B" w:rsidRDefault="00051FCB" w:rsidP="00E670AA">
            <w:pPr>
              <w:jc w:val="right"/>
              <w:rPr>
                <w:rFonts w:ascii="Arial" w:hAnsi="Arial" w:cs="Arial"/>
                <w:sz w:val="20"/>
                <w:szCs w:val="20"/>
              </w:rPr>
            </w:pPr>
            <w:r w:rsidRPr="00785C97">
              <w:rPr>
                <w:rFonts w:ascii="Arial" w:eastAsia="Times New Roman" w:hAnsi="Arial" w:cs="Arial"/>
                <w:sz w:val="20"/>
                <w:szCs w:val="20"/>
                <w:lang w:eastAsia="cs-CZ"/>
              </w:rPr>
              <w:t>evropsky významná lokalita s vazbou na vodu</w:t>
            </w:r>
          </w:p>
        </w:tc>
      </w:tr>
      <w:tr w:rsidR="00051FCB" w:rsidRPr="005A3A97" w14:paraId="57237BB2" w14:textId="77777777" w:rsidTr="00E670AA">
        <w:trPr>
          <w:trHeight w:val="300"/>
        </w:trPr>
        <w:tc>
          <w:tcPr>
            <w:tcW w:w="2972" w:type="dxa"/>
            <w:shd w:val="clear" w:color="auto" w:fill="FFFFFF" w:themeFill="background1"/>
            <w:vAlign w:val="center"/>
          </w:tcPr>
          <w:p w14:paraId="65208F3D" w14:textId="77777777" w:rsidR="00051FCB" w:rsidRPr="008E108B" w:rsidRDefault="00051FCB" w:rsidP="00E670AA">
            <w:pPr>
              <w:rPr>
                <w:rFonts w:ascii="Arial" w:hAnsi="Arial" w:cs="Arial"/>
                <w:b/>
                <w:bCs/>
                <w:sz w:val="20"/>
                <w:szCs w:val="20"/>
              </w:rPr>
            </w:pPr>
            <w:r w:rsidRPr="00110902">
              <w:rPr>
                <w:rFonts w:ascii="Arial" w:hAnsi="Arial" w:cs="Arial"/>
                <w:b/>
                <w:bCs/>
                <w:sz w:val="20"/>
                <w:szCs w:val="20"/>
              </w:rPr>
              <w:t>Efekt na chráněnou oblast</w:t>
            </w:r>
            <w:r>
              <w:rPr>
                <w:rFonts w:ascii="Arial" w:hAnsi="Arial" w:cs="Arial"/>
                <w:b/>
                <w:bCs/>
                <w:sz w:val="20"/>
                <w:szCs w:val="20"/>
              </w:rPr>
              <w:t xml:space="preserve"> 3</w:t>
            </w:r>
          </w:p>
        </w:tc>
        <w:tc>
          <w:tcPr>
            <w:tcW w:w="6090" w:type="dxa"/>
            <w:shd w:val="clear" w:color="auto" w:fill="FFFFFF" w:themeFill="background1"/>
            <w:noWrap/>
            <w:vAlign w:val="center"/>
          </w:tcPr>
          <w:p w14:paraId="2D23F2B9" w14:textId="77777777" w:rsidR="00051FCB" w:rsidRPr="00F77595" w:rsidRDefault="00051FCB" w:rsidP="00E670AA">
            <w:pPr>
              <w:jc w:val="right"/>
              <w:rPr>
                <w:rFonts w:ascii="Arial" w:hAnsi="Arial" w:cs="Arial"/>
                <w:sz w:val="20"/>
                <w:szCs w:val="20"/>
              </w:rPr>
            </w:pPr>
          </w:p>
        </w:tc>
      </w:tr>
      <w:tr w:rsidR="00051FCB" w:rsidRPr="005A3A97" w14:paraId="29166930" w14:textId="77777777" w:rsidTr="00E670AA">
        <w:trPr>
          <w:trHeight w:val="300"/>
        </w:trPr>
        <w:tc>
          <w:tcPr>
            <w:tcW w:w="2972" w:type="dxa"/>
            <w:shd w:val="clear" w:color="auto" w:fill="FFFFFF" w:themeFill="background1"/>
            <w:vAlign w:val="center"/>
          </w:tcPr>
          <w:p w14:paraId="074D495D" w14:textId="77777777" w:rsidR="00051FCB" w:rsidRPr="008E108B" w:rsidRDefault="00051FCB" w:rsidP="00E670AA">
            <w:pPr>
              <w:rPr>
                <w:rFonts w:ascii="Arial" w:hAnsi="Arial" w:cs="Arial"/>
                <w:b/>
                <w:bCs/>
                <w:sz w:val="20"/>
                <w:szCs w:val="20"/>
              </w:rPr>
            </w:pPr>
            <w:r w:rsidRPr="00E72EC2">
              <w:rPr>
                <w:rFonts w:ascii="Arial" w:hAnsi="Arial" w:cs="Arial"/>
                <w:b/>
                <w:bCs/>
                <w:sz w:val="20"/>
                <w:szCs w:val="20"/>
              </w:rPr>
              <w:t>Chráněná oblast, na kterou má opatření zlepšující efekt</w:t>
            </w:r>
          </w:p>
        </w:tc>
        <w:tc>
          <w:tcPr>
            <w:tcW w:w="6090" w:type="dxa"/>
            <w:shd w:val="clear" w:color="auto" w:fill="FFFFFF" w:themeFill="background1"/>
            <w:noWrap/>
            <w:vAlign w:val="center"/>
          </w:tcPr>
          <w:p w14:paraId="3B042544" w14:textId="77777777" w:rsidR="00051FCB" w:rsidRPr="008E108B" w:rsidRDefault="00051FCB" w:rsidP="00E670AA">
            <w:pPr>
              <w:jc w:val="right"/>
              <w:rPr>
                <w:rFonts w:ascii="Arial" w:hAnsi="Arial" w:cs="Arial"/>
                <w:sz w:val="20"/>
                <w:szCs w:val="20"/>
              </w:rPr>
            </w:pPr>
            <w:r>
              <w:rPr>
                <w:rFonts w:ascii="Arial" w:hAnsi="Arial" w:cs="Arial"/>
                <w:sz w:val="20"/>
                <w:szCs w:val="20"/>
              </w:rPr>
              <w:t>EVL Horní Ploučnice</w:t>
            </w:r>
          </w:p>
        </w:tc>
      </w:tr>
      <w:tr w:rsidR="00051FCB" w:rsidRPr="005A3A97" w14:paraId="63AA7BA3" w14:textId="77777777" w:rsidTr="00E670AA">
        <w:trPr>
          <w:trHeight w:val="300"/>
        </w:trPr>
        <w:tc>
          <w:tcPr>
            <w:tcW w:w="2972" w:type="dxa"/>
            <w:shd w:val="clear" w:color="auto" w:fill="FFFFFF" w:themeFill="background1"/>
            <w:vAlign w:val="center"/>
          </w:tcPr>
          <w:p w14:paraId="5BCE14DA" w14:textId="77777777" w:rsidR="00051FCB" w:rsidRPr="008E108B" w:rsidRDefault="00051FCB" w:rsidP="00E670AA">
            <w:pPr>
              <w:rPr>
                <w:rFonts w:ascii="Arial" w:hAnsi="Arial" w:cs="Arial"/>
                <w:b/>
                <w:bCs/>
                <w:sz w:val="20"/>
                <w:szCs w:val="20"/>
              </w:rPr>
            </w:pPr>
            <w:r>
              <w:rPr>
                <w:rFonts w:ascii="Arial" w:hAnsi="Arial" w:cs="Arial"/>
                <w:b/>
                <w:bCs/>
                <w:sz w:val="20"/>
                <w:szCs w:val="20"/>
              </w:rPr>
              <w:lastRenderedPageBreak/>
              <w:t>L</w:t>
            </w:r>
            <w:r w:rsidRPr="00E72EC2">
              <w:rPr>
                <w:rFonts w:ascii="Arial" w:hAnsi="Arial" w:cs="Arial"/>
                <w:b/>
                <w:bCs/>
                <w:sz w:val="20"/>
                <w:szCs w:val="20"/>
              </w:rPr>
              <w:t xml:space="preserve">okalizace vlivu </w:t>
            </w:r>
          </w:p>
        </w:tc>
        <w:tc>
          <w:tcPr>
            <w:tcW w:w="6090" w:type="dxa"/>
            <w:shd w:val="clear" w:color="auto" w:fill="FFFFFF" w:themeFill="background1"/>
            <w:noWrap/>
            <w:vAlign w:val="center"/>
          </w:tcPr>
          <w:p w14:paraId="0C02D4CD" w14:textId="77777777" w:rsidR="00051FCB" w:rsidRPr="008E108B" w:rsidRDefault="00051FCB" w:rsidP="00E670AA">
            <w:pPr>
              <w:jc w:val="right"/>
              <w:rPr>
                <w:rFonts w:ascii="Arial" w:hAnsi="Arial" w:cs="Arial"/>
                <w:sz w:val="20"/>
                <w:szCs w:val="20"/>
              </w:rPr>
            </w:pPr>
            <w:r>
              <w:rPr>
                <w:rFonts w:ascii="Arial" w:hAnsi="Arial" w:cs="Arial"/>
                <w:sz w:val="20"/>
                <w:szCs w:val="20"/>
              </w:rPr>
              <w:t xml:space="preserve">k.ú. </w:t>
            </w:r>
            <w:r w:rsidRPr="00D9420B">
              <w:rPr>
                <w:rFonts w:ascii="Arial" w:hAnsi="Arial" w:cs="Arial"/>
                <w:sz w:val="20"/>
                <w:szCs w:val="20"/>
              </w:rPr>
              <w:t>779571</w:t>
            </w:r>
          </w:p>
        </w:tc>
      </w:tr>
      <w:tr w:rsidR="00051FCB" w:rsidRPr="005A3A97" w14:paraId="1BC122FB" w14:textId="77777777" w:rsidTr="00E670AA">
        <w:trPr>
          <w:trHeight w:val="611"/>
        </w:trPr>
        <w:tc>
          <w:tcPr>
            <w:tcW w:w="2972" w:type="dxa"/>
            <w:shd w:val="clear" w:color="auto" w:fill="FFFFFF" w:themeFill="background1"/>
            <w:vAlign w:val="center"/>
          </w:tcPr>
          <w:p w14:paraId="1E55FAC7" w14:textId="77777777" w:rsidR="00051FCB" w:rsidRPr="008E108B" w:rsidRDefault="00051FCB" w:rsidP="00E670AA">
            <w:pPr>
              <w:rPr>
                <w:rFonts w:ascii="Arial" w:hAnsi="Arial" w:cs="Arial"/>
                <w:b/>
                <w:bCs/>
                <w:sz w:val="20"/>
                <w:szCs w:val="20"/>
              </w:rPr>
            </w:pPr>
            <w:r w:rsidRPr="005133DF">
              <w:rPr>
                <w:rFonts w:ascii="Arial" w:hAnsi="Arial" w:cs="Arial"/>
                <w:b/>
                <w:bCs/>
                <w:sz w:val="20"/>
                <w:szCs w:val="20"/>
              </w:rPr>
              <w:t>Způsob hodnocení realizovanosti pro reporting</w:t>
            </w:r>
          </w:p>
        </w:tc>
        <w:tc>
          <w:tcPr>
            <w:tcW w:w="6090" w:type="dxa"/>
            <w:shd w:val="clear" w:color="auto" w:fill="FFFFFF" w:themeFill="background1"/>
            <w:noWrap/>
            <w:vAlign w:val="center"/>
          </w:tcPr>
          <w:p w14:paraId="6382609C" w14:textId="77777777" w:rsidR="00051FCB" w:rsidRPr="008E108B" w:rsidRDefault="00051FCB" w:rsidP="00E670AA">
            <w:pPr>
              <w:jc w:val="right"/>
              <w:rPr>
                <w:rFonts w:ascii="Arial" w:hAnsi="Arial" w:cs="Arial"/>
                <w:sz w:val="20"/>
                <w:szCs w:val="20"/>
              </w:rPr>
            </w:pPr>
            <w:r w:rsidRPr="005133DF">
              <w:rPr>
                <w:rFonts w:ascii="Arial" w:hAnsi="Arial" w:cs="Arial"/>
                <w:sz w:val="20"/>
                <w:szCs w:val="20"/>
              </w:rPr>
              <w:t>Podíl (%) délky úseků toků, na nichž jsou realizována opatření, na celkové délce úseků určených pro aplikaci daného opatření</w:t>
            </w:r>
          </w:p>
        </w:tc>
      </w:tr>
      <w:tr w:rsidR="0033307F" w:rsidRPr="005A3A97" w14:paraId="361FAA23" w14:textId="77777777" w:rsidTr="00AA3462">
        <w:trPr>
          <w:trHeight w:val="300"/>
        </w:trPr>
        <w:tc>
          <w:tcPr>
            <w:tcW w:w="9062" w:type="dxa"/>
            <w:gridSpan w:val="2"/>
            <w:shd w:val="clear" w:color="auto" w:fill="DEEAF6" w:themeFill="accent5" w:themeFillTint="33"/>
            <w:vAlign w:val="center"/>
          </w:tcPr>
          <w:p w14:paraId="04F13F8D" w14:textId="73D004A5" w:rsidR="0033307F" w:rsidRPr="009D3B3C" w:rsidRDefault="0033307F" w:rsidP="00E73103">
            <w:pPr>
              <w:jc w:val="center"/>
              <w:rPr>
                <w:rFonts w:ascii="Arial" w:hAnsi="Arial" w:cs="Arial"/>
                <w:sz w:val="20"/>
                <w:szCs w:val="20"/>
              </w:rPr>
            </w:pPr>
            <w:r w:rsidRPr="005A3A97">
              <w:rPr>
                <w:rFonts w:ascii="Arial" w:hAnsi="Arial" w:cs="Arial"/>
                <w:b/>
                <w:bCs/>
                <w:sz w:val="20"/>
                <w:szCs w:val="20"/>
              </w:rPr>
              <w:t>Parametry opatření</w:t>
            </w:r>
          </w:p>
        </w:tc>
      </w:tr>
      <w:tr w:rsidR="00E73103" w:rsidRPr="005A3A97" w14:paraId="0399F58C" w14:textId="77777777" w:rsidTr="00862EC5">
        <w:trPr>
          <w:trHeight w:val="3754"/>
        </w:trPr>
        <w:tc>
          <w:tcPr>
            <w:tcW w:w="2972" w:type="dxa"/>
            <w:vMerge w:val="restart"/>
            <w:vAlign w:val="center"/>
            <w:hideMark/>
          </w:tcPr>
          <w:p w14:paraId="1C7ED70C" w14:textId="21EBFDE5" w:rsidR="00E73103" w:rsidRPr="005A3A97" w:rsidRDefault="00E73103">
            <w:pPr>
              <w:rPr>
                <w:rFonts w:ascii="Arial" w:hAnsi="Arial" w:cs="Arial"/>
                <w:b/>
                <w:bCs/>
                <w:sz w:val="20"/>
                <w:szCs w:val="20"/>
              </w:rPr>
            </w:pPr>
            <w:r w:rsidRPr="005A3A97">
              <w:rPr>
                <w:rFonts w:ascii="Arial" w:hAnsi="Arial" w:cs="Arial"/>
                <w:b/>
                <w:bCs/>
                <w:sz w:val="20"/>
                <w:szCs w:val="20"/>
              </w:rPr>
              <w:t>Popis opatření</w:t>
            </w:r>
          </w:p>
        </w:tc>
        <w:tc>
          <w:tcPr>
            <w:tcW w:w="6090" w:type="dxa"/>
            <w:noWrap/>
            <w:vAlign w:val="center"/>
            <w:hideMark/>
          </w:tcPr>
          <w:p w14:paraId="490C9AC3" w14:textId="4A6A955F" w:rsidR="00E73103" w:rsidRPr="005A3A97" w:rsidRDefault="00E73103" w:rsidP="008957F9">
            <w:pPr>
              <w:jc w:val="both"/>
              <w:rPr>
                <w:rFonts w:ascii="Arial" w:hAnsi="Arial" w:cs="Arial"/>
                <w:sz w:val="20"/>
                <w:szCs w:val="20"/>
              </w:rPr>
            </w:pPr>
            <w:r w:rsidRPr="00A93AA6">
              <w:rPr>
                <w:rFonts w:ascii="Arial" w:hAnsi="Arial" w:cs="Arial"/>
                <w:b/>
                <w:sz w:val="20"/>
                <w:szCs w:val="20"/>
              </w:rPr>
              <w:t>Současný stav:</w:t>
            </w:r>
            <w:r>
              <w:rPr>
                <w:rFonts w:ascii="Arial" w:hAnsi="Arial" w:cs="Arial"/>
                <w:sz w:val="20"/>
                <w:szCs w:val="20"/>
              </w:rPr>
              <w:t xml:space="preserve"> </w:t>
            </w:r>
            <w:r w:rsidR="00986B6A" w:rsidRPr="00986B6A">
              <w:rPr>
                <w:rFonts w:ascii="Arial" w:hAnsi="Arial" w:cs="Arial"/>
                <w:sz w:val="20"/>
                <w:szCs w:val="20"/>
              </w:rPr>
              <w:t xml:space="preserve">Z výstupů studie „Prověření možnosti obnovy zaniklých vodních nádrží OHL218002“ zpracované v roce 2019 vychází popis současného stavu: </w:t>
            </w:r>
            <w:r w:rsidR="00445B6E" w:rsidRPr="00445B6E">
              <w:rPr>
                <w:rFonts w:ascii="Arial" w:hAnsi="Arial" w:cs="Arial"/>
                <w:sz w:val="20"/>
                <w:szCs w:val="20"/>
              </w:rPr>
              <w:t xml:space="preserve">Dvě zaniklé vodní nádrže byly </w:t>
            </w:r>
            <w:r w:rsidR="001C4413">
              <w:rPr>
                <w:rFonts w:ascii="Arial" w:hAnsi="Arial" w:cs="Arial"/>
                <w:sz w:val="20"/>
                <w:szCs w:val="20"/>
              </w:rPr>
              <w:t xml:space="preserve">v minulosti </w:t>
            </w:r>
            <w:r w:rsidR="00445B6E" w:rsidRPr="00445B6E">
              <w:rPr>
                <w:rFonts w:ascii="Arial" w:hAnsi="Arial" w:cs="Arial"/>
                <w:sz w:val="20"/>
                <w:szCs w:val="20"/>
              </w:rPr>
              <w:t xml:space="preserve">situovány v kaskádě na drobném vodním toku, přičemž níže položená vodní nádrž ID 376 se zároveň nacházela v údolní nivě významného vodního toku Panenský potok. V prostoru dna bývalé nádrže ID 376 se dnes nachází zamokřená plocha porostlá rákosinami. V prostoru zátopy bývalé vodní nádrže ID 377 se nacházejí pozemky vedené dle katastru nemovitostí jako trvalé travní porosty, část těchto pozemků je však ve skutečnosti obhospodařována jako orná půda. Údolnice je zde velmi plochá, takže případná obnova nádrže bez úpravy profilu břehů a dna by vedla ke vzniku nádrže s nadměrně vysokým podílem ploch litorální vegetace. Pozemky v místě bývalé nádrže jsou odvodněny plošnou meliorací. </w:t>
            </w:r>
          </w:p>
        </w:tc>
      </w:tr>
      <w:tr w:rsidR="00E73103" w:rsidRPr="005A3A97" w14:paraId="71CB8807" w14:textId="77777777" w:rsidTr="00862EC5">
        <w:trPr>
          <w:trHeight w:val="3113"/>
        </w:trPr>
        <w:tc>
          <w:tcPr>
            <w:tcW w:w="2972" w:type="dxa"/>
            <w:vMerge/>
            <w:vAlign w:val="center"/>
          </w:tcPr>
          <w:p w14:paraId="0D477497" w14:textId="77777777" w:rsidR="00E73103" w:rsidRDefault="00E73103" w:rsidP="00E73103">
            <w:pPr>
              <w:rPr>
                <w:noProof/>
              </w:rPr>
            </w:pPr>
          </w:p>
        </w:tc>
        <w:tc>
          <w:tcPr>
            <w:tcW w:w="6090" w:type="dxa"/>
            <w:shd w:val="clear" w:color="auto" w:fill="DEEAF6" w:themeFill="accent5" w:themeFillTint="33"/>
            <w:noWrap/>
            <w:vAlign w:val="center"/>
          </w:tcPr>
          <w:p w14:paraId="227D2A27" w14:textId="77777777" w:rsidR="00051FCB" w:rsidRDefault="00051FCB" w:rsidP="009D14C8">
            <w:pPr>
              <w:jc w:val="both"/>
              <w:rPr>
                <w:rFonts w:ascii="Arial" w:hAnsi="Arial" w:cs="Arial"/>
                <w:b/>
                <w:sz w:val="20"/>
                <w:szCs w:val="20"/>
              </w:rPr>
            </w:pPr>
          </w:p>
          <w:p w14:paraId="320EE880" w14:textId="48DEB2C6" w:rsidR="009B5B66" w:rsidRDefault="00E73103" w:rsidP="009D14C8">
            <w:pPr>
              <w:jc w:val="both"/>
              <w:rPr>
                <w:rFonts w:ascii="Arial" w:hAnsi="Arial" w:cs="Arial"/>
                <w:sz w:val="20"/>
                <w:szCs w:val="20"/>
              </w:rPr>
            </w:pPr>
            <w:r w:rsidRPr="009D14C8">
              <w:rPr>
                <w:rFonts w:ascii="Arial" w:hAnsi="Arial" w:cs="Arial"/>
                <w:b/>
                <w:sz w:val="20"/>
                <w:szCs w:val="20"/>
              </w:rPr>
              <w:t xml:space="preserve">Cíl: </w:t>
            </w:r>
            <w:r w:rsidR="00666D27" w:rsidRPr="00666D27">
              <w:rPr>
                <w:rFonts w:ascii="Arial" w:hAnsi="Arial" w:cs="Arial"/>
                <w:sz w:val="20"/>
                <w:szCs w:val="20"/>
              </w:rPr>
              <w:t>O</w:t>
            </w:r>
            <w:r w:rsidR="005D63F3" w:rsidRPr="00F66AF5">
              <w:rPr>
                <w:rFonts w:ascii="Arial" w:hAnsi="Arial" w:cs="Arial"/>
                <w:sz w:val="20"/>
                <w:szCs w:val="20"/>
              </w:rPr>
              <w:t>bnov</w:t>
            </w:r>
            <w:r w:rsidR="00666D27">
              <w:rPr>
                <w:rFonts w:ascii="Arial" w:hAnsi="Arial" w:cs="Arial"/>
                <w:sz w:val="20"/>
                <w:szCs w:val="20"/>
              </w:rPr>
              <w:t>a</w:t>
            </w:r>
            <w:r w:rsidR="005D63F3" w:rsidRPr="00F66AF5">
              <w:rPr>
                <w:rFonts w:ascii="Arial" w:hAnsi="Arial" w:cs="Arial"/>
                <w:sz w:val="20"/>
                <w:szCs w:val="20"/>
              </w:rPr>
              <w:t xml:space="preserve"> vodní</w:t>
            </w:r>
            <w:r w:rsidR="00483F9E">
              <w:rPr>
                <w:rFonts w:ascii="Arial" w:hAnsi="Arial" w:cs="Arial"/>
                <w:sz w:val="20"/>
                <w:szCs w:val="20"/>
              </w:rPr>
              <w:t>ch</w:t>
            </w:r>
            <w:r w:rsidR="005D63F3" w:rsidRPr="00F66AF5">
              <w:rPr>
                <w:rFonts w:ascii="Arial" w:hAnsi="Arial" w:cs="Arial"/>
                <w:sz w:val="20"/>
                <w:szCs w:val="20"/>
              </w:rPr>
              <w:t xml:space="preserve"> nádrž</w:t>
            </w:r>
            <w:r w:rsidR="00483F9E">
              <w:rPr>
                <w:rFonts w:ascii="Arial" w:hAnsi="Arial" w:cs="Arial"/>
                <w:sz w:val="20"/>
                <w:szCs w:val="20"/>
              </w:rPr>
              <w:t>í</w:t>
            </w:r>
            <w:r w:rsidR="005D63F3" w:rsidRPr="00F66AF5">
              <w:rPr>
                <w:rFonts w:ascii="Arial" w:hAnsi="Arial" w:cs="Arial"/>
                <w:sz w:val="20"/>
                <w:szCs w:val="20"/>
              </w:rPr>
              <w:t xml:space="preserve"> </w:t>
            </w:r>
            <w:r w:rsidR="003A095C">
              <w:rPr>
                <w:rFonts w:ascii="Arial" w:hAnsi="Arial" w:cs="Arial"/>
                <w:sz w:val="20"/>
                <w:szCs w:val="20"/>
              </w:rPr>
              <w:t>ID</w:t>
            </w:r>
            <w:r w:rsidR="003146BA">
              <w:rPr>
                <w:rFonts w:ascii="Arial" w:hAnsi="Arial" w:cs="Arial"/>
                <w:sz w:val="20"/>
                <w:szCs w:val="20"/>
              </w:rPr>
              <w:t xml:space="preserve"> 376 a ID 377 v k.ú. Velký Grunov. </w:t>
            </w:r>
            <w:r w:rsidR="00350083" w:rsidRPr="00445B6E">
              <w:rPr>
                <w:rFonts w:ascii="Arial" w:hAnsi="Arial" w:cs="Arial"/>
                <w:sz w:val="20"/>
                <w:szCs w:val="20"/>
              </w:rPr>
              <w:t xml:space="preserve">Jsou navrženy dvě varianty obnovy nádrží k realizaci. První varianta počítá s obnovou obou vodních nádrží a jejich napájením otevřeným gravitačním přivaděčem. Druhá varianta počítá pouze </w:t>
            </w:r>
            <w:r w:rsidR="00862EC5">
              <w:rPr>
                <w:rFonts w:ascii="Arial" w:hAnsi="Arial" w:cs="Arial"/>
                <w:sz w:val="20"/>
                <w:szCs w:val="20"/>
              </w:rPr>
              <w:t xml:space="preserve">            </w:t>
            </w:r>
            <w:r w:rsidR="00350083" w:rsidRPr="00445B6E">
              <w:rPr>
                <w:rFonts w:ascii="Arial" w:hAnsi="Arial" w:cs="Arial"/>
                <w:sz w:val="20"/>
                <w:szCs w:val="20"/>
              </w:rPr>
              <w:t xml:space="preserve">s obnovou nádrže ID 376 (níže položená nádrž) </w:t>
            </w:r>
            <w:r w:rsidR="00350083">
              <w:rPr>
                <w:rFonts w:ascii="Arial" w:hAnsi="Arial" w:cs="Arial"/>
                <w:sz w:val="20"/>
                <w:szCs w:val="20"/>
              </w:rPr>
              <w:t>a</w:t>
            </w:r>
            <w:r w:rsidR="00350083" w:rsidRPr="00445B6E">
              <w:rPr>
                <w:rFonts w:ascii="Arial" w:hAnsi="Arial" w:cs="Arial"/>
                <w:sz w:val="20"/>
                <w:szCs w:val="20"/>
              </w:rPr>
              <w:t xml:space="preserve"> jejím napájením pomocí trubního přivaděče. První varianta je výhodnější z hlediska investičních nákladů vynaložených na 1 m</w:t>
            </w:r>
            <w:r w:rsidR="00350083" w:rsidRPr="006D7C27">
              <w:rPr>
                <w:rFonts w:ascii="Arial" w:hAnsi="Arial" w:cs="Arial"/>
                <w:sz w:val="20"/>
                <w:szCs w:val="20"/>
                <w:vertAlign w:val="superscript"/>
              </w:rPr>
              <w:t>2</w:t>
            </w:r>
            <w:r w:rsidR="00350083" w:rsidRPr="00445B6E">
              <w:rPr>
                <w:rFonts w:ascii="Arial" w:hAnsi="Arial" w:cs="Arial"/>
                <w:sz w:val="20"/>
                <w:szCs w:val="20"/>
              </w:rPr>
              <w:t xml:space="preserve"> získané vodní plochy. Výhodou druhé varianty je lepší hydrologická bilance. Z hlediska morfologie terénu je pro obnovu vhodnější nádrž ID 376. Lokalita této nádrže je zároveň v územním plánu obce Brniště vymezena jako vodní plocha - návrhové využití. Přítok vody do nádrží bude zajištěn trubním přivaděčem.</w:t>
            </w:r>
          </w:p>
          <w:p w14:paraId="09508A05" w14:textId="43D3DE96" w:rsidR="00051FCB" w:rsidRPr="009D14C8" w:rsidRDefault="00051FCB" w:rsidP="009D14C8">
            <w:pPr>
              <w:jc w:val="both"/>
              <w:rPr>
                <w:rFonts w:ascii="Arial" w:hAnsi="Arial" w:cs="Arial"/>
                <w:sz w:val="20"/>
                <w:szCs w:val="20"/>
              </w:rPr>
            </w:pPr>
          </w:p>
        </w:tc>
      </w:tr>
      <w:tr w:rsidR="00E73103" w:rsidRPr="005A3A97" w14:paraId="2509FA0B" w14:textId="77777777" w:rsidTr="00C76FFE">
        <w:trPr>
          <w:trHeight w:val="615"/>
        </w:trPr>
        <w:tc>
          <w:tcPr>
            <w:tcW w:w="2972" w:type="dxa"/>
            <w:shd w:val="clear" w:color="auto" w:fill="FFFFFF" w:themeFill="background1"/>
            <w:vAlign w:val="center"/>
            <w:hideMark/>
          </w:tcPr>
          <w:p w14:paraId="446DB302" w14:textId="364D055F" w:rsidR="00E73103" w:rsidRPr="005A3A97" w:rsidRDefault="00051FCB" w:rsidP="00E73103">
            <w:pPr>
              <w:rPr>
                <w:rFonts w:ascii="Arial" w:hAnsi="Arial" w:cs="Arial"/>
                <w:b/>
                <w:bCs/>
                <w:sz w:val="20"/>
                <w:szCs w:val="20"/>
              </w:rPr>
            </w:pPr>
            <w:r>
              <w:rPr>
                <w:noProof/>
              </w:rPr>
              <w:drawing>
                <wp:anchor distT="0" distB="0" distL="114300" distR="114300" simplePos="0" relativeHeight="251659264" behindDoc="1" locked="0" layoutInCell="1" allowOverlap="1" wp14:anchorId="60E45259" wp14:editId="2A5332A3">
                  <wp:simplePos x="0" y="0"/>
                  <wp:positionH relativeFrom="page">
                    <wp:posOffset>-906780</wp:posOffset>
                  </wp:positionH>
                  <wp:positionV relativeFrom="paragraph">
                    <wp:posOffset>165100</wp:posOffset>
                  </wp:positionV>
                  <wp:extent cx="7807960" cy="3945255"/>
                  <wp:effectExtent l="0" t="0" r="2540" b="0"/>
                  <wp:wrapNone/>
                  <wp:docPr id="4" name="Obrázek 10"/>
                  <wp:cNvGraphicFramePr/>
                  <a:graphic xmlns:a="http://schemas.openxmlformats.org/drawingml/2006/main">
                    <a:graphicData uri="http://schemas.openxmlformats.org/drawingml/2006/picture">
                      <pic:pic xmlns:pic="http://schemas.openxmlformats.org/drawingml/2006/picture">
                        <pic:nvPicPr>
                          <pic:cNvPr id="3" name="Obrázek 10"/>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807960" cy="3945255"/>
                          </a:xfrm>
                          <a:prstGeom prst="rect">
                            <a:avLst/>
                          </a:prstGeom>
                          <a:noFill/>
                          <a:ln>
                            <a:noFill/>
                          </a:ln>
                        </pic:spPr>
                      </pic:pic>
                    </a:graphicData>
                  </a:graphic>
                  <wp14:sizeRelH relativeFrom="page">
                    <wp14:pctWidth>0</wp14:pctWidth>
                  </wp14:sizeRelH>
                  <wp14:sizeRelV relativeFrom="page">
                    <wp14:pctHeight>0</wp14:pctHeight>
                  </wp14:sizeRelV>
                </wp:anchor>
              </w:drawing>
            </w:r>
            <w:r w:rsidR="00A93AA6" w:rsidRPr="00A93AA6">
              <w:rPr>
                <w:rFonts w:ascii="Arial" w:hAnsi="Arial" w:cs="Arial"/>
                <w:b/>
                <w:bCs/>
                <w:sz w:val="20"/>
                <w:szCs w:val="20"/>
              </w:rPr>
              <w:t>Cyklus plánů, ve kterém bylo opatření navrženo</w:t>
            </w:r>
          </w:p>
        </w:tc>
        <w:tc>
          <w:tcPr>
            <w:tcW w:w="6090" w:type="dxa"/>
            <w:shd w:val="clear" w:color="auto" w:fill="FFFFFF" w:themeFill="background1"/>
            <w:vAlign w:val="center"/>
          </w:tcPr>
          <w:p w14:paraId="3F792194" w14:textId="6D0A5E71" w:rsidR="00E73103" w:rsidRPr="005A3A97" w:rsidRDefault="00A3348D" w:rsidP="00E73103">
            <w:pPr>
              <w:jc w:val="right"/>
              <w:rPr>
                <w:rFonts w:ascii="Arial" w:hAnsi="Arial" w:cs="Arial"/>
                <w:sz w:val="20"/>
                <w:szCs w:val="20"/>
              </w:rPr>
            </w:pPr>
            <w:r>
              <w:rPr>
                <w:rFonts w:ascii="Arial" w:hAnsi="Arial" w:cs="Arial"/>
                <w:sz w:val="20"/>
                <w:szCs w:val="20"/>
              </w:rPr>
              <w:t>3</w:t>
            </w:r>
          </w:p>
        </w:tc>
      </w:tr>
      <w:tr w:rsidR="00097082" w:rsidRPr="005A3A97" w14:paraId="61B2F49F" w14:textId="77777777" w:rsidTr="00C76FFE">
        <w:trPr>
          <w:trHeight w:val="615"/>
        </w:trPr>
        <w:tc>
          <w:tcPr>
            <w:tcW w:w="2972" w:type="dxa"/>
            <w:shd w:val="clear" w:color="auto" w:fill="FFFFFF" w:themeFill="background1"/>
            <w:vAlign w:val="center"/>
          </w:tcPr>
          <w:p w14:paraId="2AD208DA" w14:textId="12E6E3C3" w:rsidR="00097082" w:rsidRPr="00A93AA6" w:rsidRDefault="00724606" w:rsidP="00E73103">
            <w:pPr>
              <w:rPr>
                <w:rFonts w:ascii="Arial" w:hAnsi="Arial" w:cs="Arial"/>
                <w:b/>
                <w:bCs/>
                <w:sz w:val="20"/>
                <w:szCs w:val="20"/>
              </w:rPr>
            </w:pPr>
            <w:r w:rsidRPr="00724606">
              <w:rPr>
                <w:rFonts w:ascii="Arial" w:hAnsi="Arial" w:cs="Arial"/>
                <w:b/>
                <w:bCs/>
                <w:sz w:val="20"/>
                <w:szCs w:val="20"/>
              </w:rPr>
              <w:t>Předpokládané zahájení opatření [rok]</w:t>
            </w:r>
          </w:p>
        </w:tc>
        <w:tc>
          <w:tcPr>
            <w:tcW w:w="6090" w:type="dxa"/>
            <w:shd w:val="clear" w:color="auto" w:fill="FFFFFF" w:themeFill="background1"/>
            <w:vAlign w:val="center"/>
          </w:tcPr>
          <w:p w14:paraId="56AA635E" w14:textId="39751D44" w:rsidR="00097082" w:rsidRDefault="00724606" w:rsidP="00E73103">
            <w:pPr>
              <w:jc w:val="right"/>
              <w:rPr>
                <w:rFonts w:ascii="Arial" w:hAnsi="Arial" w:cs="Arial"/>
                <w:sz w:val="20"/>
                <w:szCs w:val="20"/>
              </w:rPr>
            </w:pPr>
            <w:r>
              <w:rPr>
                <w:rFonts w:ascii="Arial" w:hAnsi="Arial" w:cs="Arial"/>
                <w:sz w:val="20"/>
                <w:szCs w:val="20"/>
              </w:rPr>
              <w:t>202</w:t>
            </w:r>
            <w:r w:rsidR="00C87092">
              <w:rPr>
                <w:rFonts w:ascii="Arial" w:hAnsi="Arial" w:cs="Arial"/>
                <w:sz w:val="20"/>
                <w:szCs w:val="20"/>
              </w:rPr>
              <w:t>1</w:t>
            </w:r>
          </w:p>
        </w:tc>
      </w:tr>
      <w:tr w:rsidR="00097082" w:rsidRPr="005A3A97" w14:paraId="13BD93D9" w14:textId="77777777" w:rsidTr="00C76FFE">
        <w:trPr>
          <w:trHeight w:val="615"/>
        </w:trPr>
        <w:tc>
          <w:tcPr>
            <w:tcW w:w="2972" w:type="dxa"/>
            <w:shd w:val="clear" w:color="auto" w:fill="FFFFFF" w:themeFill="background1"/>
            <w:vAlign w:val="center"/>
          </w:tcPr>
          <w:p w14:paraId="50A41FB7" w14:textId="3E0ABDC5" w:rsidR="00097082" w:rsidRPr="00A93AA6" w:rsidRDefault="00724606" w:rsidP="00E73103">
            <w:pPr>
              <w:rPr>
                <w:rFonts w:ascii="Arial" w:hAnsi="Arial" w:cs="Arial"/>
                <w:b/>
                <w:bCs/>
                <w:sz w:val="20"/>
                <w:szCs w:val="20"/>
              </w:rPr>
            </w:pPr>
            <w:r w:rsidRPr="00724606">
              <w:rPr>
                <w:rFonts w:ascii="Arial" w:hAnsi="Arial" w:cs="Arial"/>
                <w:b/>
                <w:bCs/>
                <w:sz w:val="20"/>
                <w:szCs w:val="20"/>
              </w:rPr>
              <w:t>Rok (období) předpokládané realizace opatření [rok]</w:t>
            </w:r>
          </w:p>
        </w:tc>
        <w:tc>
          <w:tcPr>
            <w:tcW w:w="6090" w:type="dxa"/>
            <w:shd w:val="clear" w:color="auto" w:fill="FFFFFF" w:themeFill="background1"/>
            <w:vAlign w:val="center"/>
          </w:tcPr>
          <w:p w14:paraId="4361A32B" w14:textId="5BEA9932" w:rsidR="00097082" w:rsidRDefault="001A2545" w:rsidP="00E73103">
            <w:pPr>
              <w:jc w:val="right"/>
              <w:rPr>
                <w:rFonts w:ascii="Arial" w:hAnsi="Arial" w:cs="Arial"/>
                <w:sz w:val="20"/>
                <w:szCs w:val="20"/>
              </w:rPr>
            </w:pPr>
            <w:r>
              <w:rPr>
                <w:rFonts w:ascii="Arial" w:hAnsi="Arial" w:cs="Arial"/>
                <w:sz w:val="20"/>
                <w:szCs w:val="20"/>
              </w:rPr>
              <w:t>2026</w:t>
            </w:r>
          </w:p>
        </w:tc>
      </w:tr>
      <w:tr w:rsidR="009B5B66" w:rsidRPr="005A3A97" w14:paraId="76137FC5" w14:textId="77777777" w:rsidTr="00C76FFE">
        <w:trPr>
          <w:trHeight w:val="615"/>
        </w:trPr>
        <w:tc>
          <w:tcPr>
            <w:tcW w:w="2972" w:type="dxa"/>
            <w:shd w:val="clear" w:color="auto" w:fill="FFFFFF" w:themeFill="background1"/>
            <w:vAlign w:val="center"/>
          </w:tcPr>
          <w:p w14:paraId="14DEC4E1" w14:textId="515A7BBD" w:rsidR="009B5B66" w:rsidRPr="00724606" w:rsidRDefault="009B5B66" w:rsidP="00E73103">
            <w:pPr>
              <w:rPr>
                <w:rFonts w:ascii="Arial" w:hAnsi="Arial" w:cs="Arial"/>
                <w:b/>
                <w:bCs/>
                <w:sz w:val="20"/>
                <w:szCs w:val="20"/>
              </w:rPr>
            </w:pPr>
            <w:r w:rsidRPr="00724606">
              <w:rPr>
                <w:rFonts w:ascii="Arial" w:hAnsi="Arial" w:cs="Arial"/>
                <w:b/>
                <w:bCs/>
                <w:sz w:val="20"/>
                <w:szCs w:val="20"/>
              </w:rPr>
              <w:t>Předpokládaný rok zlepšení [rok]</w:t>
            </w:r>
          </w:p>
        </w:tc>
        <w:tc>
          <w:tcPr>
            <w:tcW w:w="6090" w:type="dxa"/>
            <w:shd w:val="clear" w:color="auto" w:fill="FFFFFF" w:themeFill="background1"/>
            <w:vAlign w:val="center"/>
          </w:tcPr>
          <w:p w14:paraId="5484F055" w14:textId="77777777" w:rsidR="009B5B66" w:rsidRDefault="009B5B66" w:rsidP="009B5B66">
            <w:pPr>
              <w:jc w:val="right"/>
              <w:rPr>
                <w:rFonts w:ascii="Arial" w:hAnsi="Arial" w:cs="Arial"/>
                <w:sz w:val="20"/>
                <w:szCs w:val="20"/>
              </w:rPr>
            </w:pPr>
            <w:r>
              <w:rPr>
                <w:rFonts w:ascii="Arial" w:hAnsi="Arial" w:cs="Arial"/>
                <w:sz w:val="20"/>
                <w:szCs w:val="20"/>
              </w:rPr>
              <w:t>2027</w:t>
            </w:r>
          </w:p>
          <w:p w14:paraId="4133AA27" w14:textId="77777777" w:rsidR="009B5B66" w:rsidRDefault="009B5B66" w:rsidP="00E73103">
            <w:pPr>
              <w:jc w:val="right"/>
              <w:rPr>
                <w:rFonts w:ascii="Arial" w:hAnsi="Arial" w:cs="Arial"/>
                <w:sz w:val="20"/>
                <w:szCs w:val="20"/>
              </w:rPr>
            </w:pPr>
          </w:p>
        </w:tc>
      </w:tr>
      <w:tr w:rsidR="00DF1143" w:rsidRPr="005A3A97" w14:paraId="6A1FC0AA" w14:textId="77777777" w:rsidTr="00C76FFE">
        <w:trPr>
          <w:trHeight w:val="388"/>
        </w:trPr>
        <w:tc>
          <w:tcPr>
            <w:tcW w:w="2972" w:type="dxa"/>
            <w:shd w:val="clear" w:color="auto" w:fill="FFFFFF" w:themeFill="background1"/>
            <w:vAlign w:val="center"/>
          </w:tcPr>
          <w:p w14:paraId="60060100" w14:textId="47EEAA88" w:rsidR="00DF1143" w:rsidRPr="004F5436" w:rsidRDefault="00DF1143" w:rsidP="00E73103">
            <w:pPr>
              <w:rPr>
                <w:rFonts w:ascii="Arial" w:hAnsi="Arial" w:cs="Arial"/>
                <w:b/>
                <w:bCs/>
                <w:sz w:val="20"/>
                <w:szCs w:val="20"/>
              </w:rPr>
            </w:pPr>
            <w:r w:rsidRPr="00DF1143">
              <w:rPr>
                <w:rFonts w:ascii="Arial" w:hAnsi="Arial" w:cs="Arial"/>
                <w:b/>
                <w:bCs/>
                <w:sz w:val="20"/>
                <w:szCs w:val="20"/>
              </w:rPr>
              <w:t>Ukazatel zlepšení 1</w:t>
            </w:r>
          </w:p>
        </w:tc>
        <w:tc>
          <w:tcPr>
            <w:tcW w:w="6090" w:type="dxa"/>
            <w:shd w:val="clear" w:color="auto" w:fill="FFFFFF" w:themeFill="background1"/>
            <w:vAlign w:val="center"/>
          </w:tcPr>
          <w:p w14:paraId="61613AF5" w14:textId="7890CE14" w:rsidR="00DF1143" w:rsidRDefault="00DF1143" w:rsidP="00E73103">
            <w:pPr>
              <w:jc w:val="right"/>
              <w:rPr>
                <w:rFonts w:ascii="Arial" w:hAnsi="Arial" w:cs="Arial"/>
                <w:sz w:val="20"/>
                <w:szCs w:val="20"/>
              </w:rPr>
            </w:pPr>
            <w:r>
              <w:rPr>
                <w:rFonts w:ascii="Arial" w:hAnsi="Arial" w:cs="Arial"/>
                <w:sz w:val="20"/>
                <w:szCs w:val="20"/>
              </w:rPr>
              <w:t>P</w:t>
            </w:r>
            <w:r w:rsidRPr="00DF1143">
              <w:rPr>
                <w:rFonts w:ascii="Arial" w:hAnsi="Arial" w:cs="Arial"/>
                <w:sz w:val="20"/>
                <w:szCs w:val="20"/>
              </w:rPr>
              <w:t>odpůrné opatření</w:t>
            </w:r>
          </w:p>
        </w:tc>
      </w:tr>
      <w:tr w:rsidR="00FD56FF" w:rsidRPr="005A3A97" w14:paraId="420F07C6" w14:textId="77777777" w:rsidTr="00C76FFE">
        <w:trPr>
          <w:trHeight w:val="615"/>
        </w:trPr>
        <w:tc>
          <w:tcPr>
            <w:tcW w:w="2972" w:type="dxa"/>
            <w:shd w:val="clear" w:color="auto" w:fill="FFFFFF" w:themeFill="background1"/>
            <w:vAlign w:val="center"/>
          </w:tcPr>
          <w:p w14:paraId="7E217BD9" w14:textId="46B6955E" w:rsidR="00FD56FF" w:rsidRPr="00DF1143" w:rsidRDefault="00FD56FF" w:rsidP="00E73103">
            <w:pPr>
              <w:rPr>
                <w:rFonts w:ascii="Arial" w:hAnsi="Arial" w:cs="Arial"/>
                <w:b/>
                <w:bCs/>
                <w:sz w:val="20"/>
                <w:szCs w:val="20"/>
              </w:rPr>
            </w:pPr>
            <w:r>
              <w:rPr>
                <w:rFonts w:ascii="Arial" w:hAnsi="Arial" w:cs="Arial"/>
                <w:b/>
                <w:bCs/>
                <w:sz w:val="20"/>
                <w:szCs w:val="20"/>
              </w:rPr>
              <w:t>Z</w:t>
            </w:r>
            <w:r w:rsidRPr="00FD56FF">
              <w:rPr>
                <w:rFonts w:ascii="Arial" w:hAnsi="Arial" w:cs="Arial"/>
                <w:b/>
                <w:bCs/>
                <w:sz w:val="20"/>
                <w:szCs w:val="20"/>
              </w:rPr>
              <w:t>působ hodnocení efektu opatření ukazatel 1</w:t>
            </w:r>
          </w:p>
        </w:tc>
        <w:tc>
          <w:tcPr>
            <w:tcW w:w="6090" w:type="dxa"/>
            <w:shd w:val="clear" w:color="auto" w:fill="FFFFFF" w:themeFill="background1"/>
            <w:vAlign w:val="center"/>
          </w:tcPr>
          <w:p w14:paraId="6599383A" w14:textId="54F4F445" w:rsidR="00FD56FF" w:rsidRDefault="00203C99" w:rsidP="00E73103">
            <w:pPr>
              <w:jc w:val="right"/>
              <w:rPr>
                <w:rFonts w:ascii="Arial" w:hAnsi="Arial" w:cs="Arial"/>
                <w:sz w:val="20"/>
                <w:szCs w:val="20"/>
              </w:rPr>
            </w:pPr>
            <w:r w:rsidRPr="00203C99">
              <w:rPr>
                <w:rFonts w:ascii="Arial" w:hAnsi="Arial" w:cs="Arial"/>
                <w:sz w:val="20"/>
                <w:szCs w:val="20"/>
              </w:rPr>
              <w:t>Odhad nově vytvořeného retenčního objemu ve vodním útvaru</w:t>
            </w:r>
          </w:p>
        </w:tc>
      </w:tr>
      <w:tr w:rsidR="00203C99" w:rsidRPr="005A3A97" w14:paraId="3274BD66" w14:textId="77777777" w:rsidTr="00C76FFE">
        <w:trPr>
          <w:trHeight w:val="615"/>
        </w:trPr>
        <w:tc>
          <w:tcPr>
            <w:tcW w:w="2972" w:type="dxa"/>
            <w:shd w:val="clear" w:color="auto" w:fill="FFFFFF" w:themeFill="background1"/>
            <w:vAlign w:val="center"/>
          </w:tcPr>
          <w:p w14:paraId="13C6BF05" w14:textId="3B3689B0" w:rsidR="00203C99" w:rsidRPr="004F5436" w:rsidRDefault="00203C99" w:rsidP="00E73103">
            <w:pPr>
              <w:rPr>
                <w:rFonts w:ascii="Arial" w:hAnsi="Arial" w:cs="Arial"/>
                <w:b/>
                <w:bCs/>
                <w:sz w:val="20"/>
                <w:szCs w:val="20"/>
              </w:rPr>
            </w:pPr>
            <w:r w:rsidRPr="00203C99">
              <w:rPr>
                <w:rFonts w:ascii="Arial" w:hAnsi="Arial" w:cs="Arial"/>
                <w:b/>
                <w:bCs/>
                <w:sz w:val="20"/>
                <w:szCs w:val="20"/>
              </w:rPr>
              <w:t>Nově vytvořený retenční objem</w:t>
            </w:r>
            <w:r>
              <w:rPr>
                <w:rFonts w:ascii="Arial" w:hAnsi="Arial" w:cs="Arial"/>
                <w:b/>
                <w:bCs/>
                <w:sz w:val="20"/>
                <w:szCs w:val="20"/>
              </w:rPr>
              <w:t xml:space="preserve"> </w:t>
            </w:r>
          </w:p>
        </w:tc>
        <w:tc>
          <w:tcPr>
            <w:tcW w:w="6090" w:type="dxa"/>
            <w:shd w:val="clear" w:color="auto" w:fill="FFFFFF" w:themeFill="background1"/>
            <w:vAlign w:val="center"/>
          </w:tcPr>
          <w:p w14:paraId="4A9ADF49" w14:textId="070A7CCC" w:rsidR="00203C99" w:rsidRDefault="009D14A9" w:rsidP="00E73103">
            <w:pPr>
              <w:jc w:val="right"/>
              <w:rPr>
                <w:rFonts w:ascii="Arial" w:hAnsi="Arial" w:cs="Arial"/>
                <w:sz w:val="20"/>
                <w:szCs w:val="20"/>
              </w:rPr>
            </w:pPr>
            <w:r w:rsidRPr="009D14A9">
              <w:rPr>
                <w:rFonts w:ascii="Arial" w:hAnsi="Arial" w:cs="Arial"/>
                <w:sz w:val="20"/>
                <w:szCs w:val="20"/>
              </w:rPr>
              <w:t>8050</w:t>
            </w:r>
            <w:r w:rsidR="00203C99" w:rsidRPr="00203C99">
              <w:rPr>
                <w:rFonts w:ascii="Arial" w:hAnsi="Arial" w:cs="Arial"/>
                <w:sz w:val="20"/>
                <w:szCs w:val="20"/>
              </w:rPr>
              <w:t xml:space="preserve"> m</w:t>
            </w:r>
            <w:r w:rsidR="00924F61">
              <w:rPr>
                <w:rFonts w:ascii="Arial" w:hAnsi="Arial" w:cs="Arial"/>
                <w:sz w:val="20"/>
                <w:szCs w:val="20"/>
                <w:vertAlign w:val="superscript"/>
              </w:rPr>
              <w:t>3</w:t>
            </w:r>
          </w:p>
        </w:tc>
      </w:tr>
      <w:tr w:rsidR="004F5436" w:rsidRPr="005A3A97" w14:paraId="1D543AB0" w14:textId="77777777" w:rsidTr="00C76AC2">
        <w:trPr>
          <w:trHeight w:val="322"/>
        </w:trPr>
        <w:tc>
          <w:tcPr>
            <w:tcW w:w="2972" w:type="dxa"/>
            <w:vAlign w:val="center"/>
          </w:tcPr>
          <w:p w14:paraId="0726CCD7" w14:textId="3C83C2A6" w:rsidR="004F5436" w:rsidRPr="00724606" w:rsidRDefault="004F5436" w:rsidP="00E73103">
            <w:pPr>
              <w:rPr>
                <w:rFonts w:ascii="Arial" w:hAnsi="Arial" w:cs="Arial"/>
                <w:b/>
                <w:bCs/>
                <w:sz w:val="20"/>
                <w:szCs w:val="20"/>
              </w:rPr>
            </w:pPr>
            <w:r w:rsidRPr="004F5436">
              <w:rPr>
                <w:rFonts w:ascii="Arial" w:hAnsi="Arial" w:cs="Arial"/>
                <w:b/>
                <w:bCs/>
                <w:sz w:val="20"/>
                <w:szCs w:val="20"/>
              </w:rPr>
              <w:t>Opatření na páteřním toku</w:t>
            </w:r>
          </w:p>
        </w:tc>
        <w:tc>
          <w:tcPr>
            <w:tcW w:w="6090" w:type="dxa"/>
            <w:shd w:val="clear" w:color="auto" w:fill="FFFFFF" w:themeFill="background1"/>
            <w:vAlign w:val="center"/>
          </w:tcPr>
          <w:p w14:paraId="04BD79C1" w14:textId="77777777" w:rsidR="004F5436" w:rsidRDefault="004F5436" w:rsidP="00E73103">
            <w:pPr>
              <w:jc w:val="right"/>
              <w:rPr>
                <w:rFonts w:ascii="Arial" w:hAnsi="Arial" w:cs="Arial"/>
                <w:sz w:val="20"/>
                <w:szCs w:val="20"/>
              </w:rPr>
            </w:pPr>
            <w:r>
              <w:rPr>
                <w:rFonts w:ascii="Arial" w:hAnsi="Arial" w:cs="Arial"/>
                <w:sz w:val="20"/>
                <w:szCs w:val="20"/>
              </w:rPr>
              <w:t>Ne</w:t>
            </w:r>
          </w:p>
          <w:p w14:paraId="768D1464" w14:textId="36C6D3F0" w:rsidR="00051FCB" w:rsidRDefault="00051FCB" w:rsidP="00E73103">
            <w:pPr>
              <w:jc w:val="right"/>
              <w:rPr>
                <w:rFonts w:ascii="Arial" w:hAnsi="Arial" w:cs="Arial"/>
                <w:sz w:val="20"/>
                <w:szCs w:val="20"/>
              </w:rPr>
            </w:pPr>
          </w:p>
        </w:tc>
      </w:tr>
      <w:tr w:rsidR="00AA3462" w:rsidRPr="005A3A97" w14:paraId="59A10C05" w14:textId="77777777" w:rsidTr="00C76AC2">
        <w:trPr>
          <w:trHeight w:val="345"/>
        </w:trPr>
        <w:tc>
          <w:tcPr>
            <w:tcW w:w="9062" w:type="dxa"/>
            <w:gridSpan w:val="2"/>
            <w:shd w:val="clear" w:color="auto" w:fill="DEEAF6" w:themeFill="accent5" w:themeFillTint="33"/>
            <w:noWrap/>
            <w:vAlign w:val="center"/>
            <w:hideMark/>
          </w:tcPr>
          <w:p w14:paraId="79054124" w14:textId="7ED06767" w:rsidR="00AA3462" w:rsidRPr="005A3A97" w:rsidRDefault="00AA3462" w:rsidP="004A7DB4">
            <w:pPr>
              <w:jc w:val="center"/>
              <w:rPr>
                <w:rFonts w:ascii="Arial" w:hAnsi="Arial" w:cs="Arial"/>
                <w:b/>
                <w:bCs/>
                <w:sz w:val="20"/>
                <w:szCs w:val="20"/>
              </w:rPr>
            </w:pPr>
            <w:r w:rsidRPr="005A3A97">
              <w:rPr>
                <w:rFonts w:ascii="Arial" w:hAnsi="Arial" w:cs="Arial"/>
                <w:b/>
                <w:bCs/>
                <w:sz w:val="20"/>
                <w:szCs w:val="20"/>
              </w:rPr>
              <w:lastRenderedPageBreak/>
              <w:t>Implementace opatření v období 202</w:t>
            </w:r>
            <w:r w:rsidR="00392404">
              <w:rPr>
                <w:rFonts w:ascii="Arial" w:hAnsi="Arial" w:cs="Arial"/>
                <w:b/>
                <w:bCs/>
                <w:sz w:val="20"/>
                <w:szCs w:val="20"/>
              </w:rPr>
              <w:t>7</w:t>
            </w:r>
            <w:r w:rsidRPr="005A3A97">
              <w:rPr>
                <w:rFonts w:ascii="Arial" w:hAnsi="Arial" w:cs="Arial"/>
                <w:b/>
                <w:bCs/>
                <w:sz w:val="20"/>
                <w:szCs w:val="20"/>
              </w:rPr>
              <w:t xml:space="preserve"> až 20</w:t>
            </w:r>
            <w:r w:rsidR="00392404">
              <w:rPr>
                <w:rFonts w:ascii="Arial" w:hAnsi="Arial" w:cs="Arial"/>
                <w:b/>
                <w:bCs/>
                <w:sz w:val="20"/>
                <w:szCs w:val="20"/>
              </w:rPr>
              <w:t>33</w:t>
            </w:r>
          </w:p>
        </w:tc>
      </w:tr>
      <w:tr w:rsidR="00AA3462" w:rsidRPr="005A3A97" w14:paraId="3C79AB42" w14:textId="77777777" w:rsidTr="00C76AC2">
        <w:trPr>
          <w:trHeight w:val="300"/>
        </w:trPr>
        <w:tc>
          <w:tcPr>
            <w:tcW w:w="2972" w:type="dxa"/>
            <w:hideMark/>
          </w:tcPr>
          <w:p w14:paraId="12570518" w14:textId="2F8CFEAF" w:rsidR="00AA3462" w:rsidRPr="005A3A97" w:rsidRDefault="00AA3462" w:rsidP="005348B6">
            <w:pPr>
              <w:rPr>
                <w:rFonts w:ascii="Arial" w:hAnsi="Arial" w:cs="Arial"/>
                <w:b/>
                <w:bCs/>
                <w:sz w:val="20"/>
                <w:szCs w:val="20"/>
              </w:rPr>
            </w:pPr>
            <w:r w:rsidRPr="005A3A97">
              <w:rPr>
                <w:rFonts w:ascii="Arial" w:hAnsi="Arial" w:cs="Arial"/>
                <w:b/>
                <w:bCs/>
                <w:sz w:val="20"/>
                <w:szCs w:val="20"/>
              </w:rPr>
              <w:t>Převzato z předchozího cyklu</w:t>
            </w:r>
          </w:p>
        </w:tc>
        <w:tc>
          <w:tcPr>
            <w:tcW w:w="6090" w:type="dxa"/>
            <w:noWrap/>
            <w:vAlign w:val="center"/>
            <w:hideMark/>
          </w:tcPr>
          <w:p w14:paraId="2F6B2510" w14:textId="1BF92C37" w:rsidR="00AA3462" w:rsidRPr="005A3A97" w:rsidRDefault="00392404" w:rsidP="005348B6">
            <w:pPr>
              <w:jc w:val="right"/>
              <w:rPr>
                <w:rFonts w:ascii="Arial" w:hAnsi="Arial" w:cs="Arial"/>
                <w:sz w:val="20"/>
                <w:szCs w:val="20"/>
              </w:rPr>
            </w:pPr>
            <w:r>
              <w:rPr>
                <w:rFonts w:ascii="Arial" w:hAnsi="Arial" w:cs="Arial"/>
                <w:sz w:val="20"/>
                <w:szCs w:val="20"/>
              </w:rPr>
              <w:t>Ano</w:t>
            </w:r>
            <w:r w:rsidR="00AA3462" w:rsidRPr="005A3A97">
              <w:rPr>
                <w:rFonts w:ascii="Arial" w:hAnsi="Arial" w:cs="Arial"/>
                <w:sz w:val="20"/>
                <w:szCs w:val="20"/>
              </w:rPr>
              <w:t xml:space="preserve"> </w:t>
            </w:r>
          </w:p>
        </w:tc>
      </w:tr>
      <w:tr w:rsidR="00AA3462" w:rsidRPr="005A3A97" w14:paraId="16BE9844" w14:textId="77777777" w:rsidTr="00C76AC2">
        <w:trPr>
          <w:trHeight w:val="451"/>
        </w:trPr>
        <w:tc>
          <w:tcPr>
            <w:tcW w:w="2972" w:type="dxa"/>
            <w:hideMark/>
          </w:tcPr>
          <w:p w14:paraId="22ABD1A7" w14:textId="37DA4238" w:rsidR="00AA3462" w:rsidRPr="005A3A97" w:rsidRDefault="00AA3462" w:rsidP="005348B6">
            <w:pPr>
              <w:rPr>
                <w:rFonts w:ascii="Arial" w:hAnsi="Arial" w:cs="Arial"/>
                <w:b/>
                <w:bCs/>
                <w:sz w:val="20"/>
                <w:szCs w:val="20"/>
              </w:rPr>
            </w:pPr>
            <w:r w:rsidRPr="005A3A97">
              <w:rPr>
                <w:rFonts w:ascii="Arial" w:hAnsi="Arial" w:cs="Arial"/>
                <w:b/>
                <w:bCs/>
                <w:sz w:val="20"/>
                <w:szCs w:val="20"/>
              </w:rPr>
              <w:t xml:space="preserve">Stav realizace opatření </w:t>
            </w:r>
            <w:r>
              <w:rPr>
                <w:rFonts w:ascii="Arial" w:hAnsi="Arial" w:cs="Arial"/>
                <w:b/>
                <w:bCs/>
                <w:sz w:val="20"/>
                <w:szCs w:val="20"/>
              </w:rPr>
              <w:t xml:space="preserve">              </w:t>
            </w:r>
            <w:r w:rsidRPr="005A3A97">
              <w:rPr>
                <w:rFonts w:ascii="Arial" w:hAnsi="Arial" w:cs="Arial"/>
                <w:b/>
                <w:bCs/>
                <w:sz w:val="20"/>
                <w:szCs w:val="20"/>
              </w:rPr>
              <w:t>v roce k datu vyplnění</w:t>
            </w:r>
          </w:p>
        </w:tc>
        <w:tc>
          <w:tcPr>
            <w:tcW w:w="6090" w:type="dxa"/>
            <w:noWrap/>
            <w:vAlign w:val="center"/>
            <w:hideMark/>
          </w:tcPr>
          <w:p w14:paraId="3496C2DE" w14:textId="77753EC2" w:rsidR="00AA3462" w:rsidRPr="005A3A97" w:rsidRDefault="004F5436" w:rsidP="005348B6">
            <w:pPr>
              <w:jc w:val="right"/>
              <w:rPr>
                <w:rFonts w:ascii="Arial" w:hAnsi="Arial" w:cs="Arial"/>
                <w:sz w:val="20"/>
                <w:szCs w:val="20"/>
              </w:rPr>
            </w:pPr>
            <w:r>
              <w:rPr>
                <w:rFonts w:ascii="Arial" w:hAnsi="Arial" w:cs="Arial"/>
                <w:sz w:val="20"/>
                <w:szCs w:val="20"/>
              </w:rPr>
              <w:t>N</w:t>
            </w:r>
            <w:r w:rsidR="00C72289">
              <w:rPr>
                <w:rFonts w:ascii="Arial" w:hAnsi="Arial" w:cs="Arial"/>
                <w:sz w:val="20"/>
                <w:szCs w:val="20"/>
              </w:rPr>
              <w:t>ezahájeno</w:t>
            </w:r>
            <w:r w:rsidR="00AA3462" w:rsidRPr="005A3A97">
              <w:rPr>
                <w:rFonts w:ascii="Arial" w:hAnsi="Arial" w:cs="Arial"/>
                <w:sz w:val="20"/>
                <w:szCs w:val="20"/>
              </w:rPr>
              <w:t xml:space="preserve"> </w:t>
            </w:r>
          </w:p>
        </w:tc>
      </w:tr>
      <w:tr w:rsidR="00AA3462" w:rsidRPr="005A3A97" w14:paraId="3029ED6F" w14:textId="77777777" w:rsidTr="00C76AC2">
        <w:trPr>
          <w:trHeight w:val="600"/>
        </w:trPr>
        <w:tc>
          <w:tcPr>
            <w:tcW w:w="2972" w:type="dxa"/>
            <w:hideMark/>
          </w:tcPr>
          <w:p w14:paraId="28E42579" w14:textId="3CF04F56" w:rsidR="00AA3462" w:rsidRPr="005A3A97" w:rsidRDefault="00AA3462" w:rsidP="005348B6">
            <w:pPr>
              <w:rPr>
                <w:rFonts w:ascii="Arial" w:hAnsi="Arial" w:cs="Arial"/>
                <w:b/>
                <w:bCs/>
                <w:sz w:val="20"/>
                <w:szCs w:val="20"/>
              </w:rPr>
            </w:pPr>
            <w:r w:rsidRPr="005A3A97">
              <w:rPr>
                <w:rFonts w:ascii="Arial" w:hAnsi="Arial" w:cs="Arial"/>
                <w:b/>
                <w:bCs/>
                <w:sz w:val="20"/>
                <w:szCs w:val="20"/>
              </w:rPr>
              <w:t>Stav realizace opatření na konci roku 2024</w:t>
            </w:r>
          </w:p>
        </w:tc>
        <w:tc>
          <w:tcPr>
            <w:tcW w:w="6090" w:type="dxa"/>
            <w:noWrap/>
            <w:vAlign w:val="center"/>
            <w:hideMark/>
          </w:tcPr>
          <w:p w14:paraId="537E5258" w14:textId="77777777" w:rsidR="00AA3462" w:rsidRPr="005A3A97" w:rsidRDefault="00AA3462" w:rsidP="005348B6">
            <w:pPr>
              <w:rPr>
                <w:rFonts w:ascii="Arial" w:hAnsi="Arial" w:cs="Arial"/>
                <w:sz w:val="20"/>
                <w:szCs w:val="20"/>
              </w:rPr>
            </w:pPr>
            <w:r w:rsidRPr="005A3A97">
              <w:rPr>
                <w:rFonts w:ascii="Arial" w:hAnsi="Arial" w:cs="Arial"/>
                <w:sz w:val="20"/>
                <w:szCs w:val="20"/>
              </w:rPr>
              <w:t> </w:t>
            </w:r>
          </w:p>
        </w:tc>
      </w:tr>
    </w:tbl>
    <w:p w14:paraId="14E929EA" w14:textId="45FEDA06" w:rsidR="00432988" w:rsidRDefault="00432988" w:rsidP="00960C5E"/>
    <w:p w14:paraId="5C94BFE2" w14:textId="5F158FA6" w:rsidR="00C76FFE" w:rsidRDefault="00CE60CC" w:rsidP="00960C5E">
      <w:r>
        <w:rPr>
          <w:noProof/>
        </w:rPr>
        <w:drawing>
          <wp:anchor distT="0" distB="0" distL="114300" distR="114300" simplePos="0" relativeHeight="251660288" behindDoc="1" locked="0" layoutInCell="1" allowOverlap="1" wp14:anchorId="5934B276" wp14:editId="4BCF10AF">
            <wp:simplePos x="0" y="0"/>
            <wp:positionH relativeFrom="page">
              <wp:align>left</wp:align>
            </wp:positionH>
            <wp:positionV relativeFrom="paragraph">
              <wp:posOffset>2620452</wp:posOffset>
            </wp:positionV>
            <wp:extent cx="7895645" cy="4939803"/>
            <wp:effectExtent l="0" t="0" r="0" b="0"/>
            <wp:wrapNone/>
            <wp:docPr id="5" name="Obrázek 10"/>
            <wp:cNvGraphicFramePr/>
            <a:graphic xmlns:a="http://schemas.openxmlformats.org/drawingml/2006/main">
              <a:graphicData uri="http://schemas.openxmlformats.org/drawingml/2006/picture">
                <pic:pic xmlns:pic="http://schemas.openxmlformats.org/drawingml/2006/picture">
                  <pic:nvPicPr>
                    <pic:cNvPr id="3" name="Obrázek 10"/>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895645" cy="4939803"/>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C76FFE" w:rsidSect="00F12594">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B7DD7" w14:textId="77777777" w:rsidR="00360771" w:rsidRDefault="00360771" w:rsidP="000108F0">
      <w:pPr>
        <w:spacing w:after="0" w:line="240" w:lineRule="auto"/>
      </w:pPr>
      <w:r>
        <w:separator/>
      </w:r>
    </w:p>
  </w:endnote>
  <w:endnote w:type="continuationSeparator" w:id="0">
    <w:p w14:paraId="1C896EE3" w14:textId="77777777" w:rsidR="00360771" w:rsidRDefault="00360771" w:rsidP="00010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A3578" w14:textId="5B07FE3C" w:rsidR="009E28C7" w:rsidRPr="00EC418D" w:rsidRDefault="00C52450">
    <w:pPr>
      <w:pStyle w:val="Zpat"/>
      <w:rPr>
        <w:color w:val="0070C0"/>
      </w:rPr>
    </w:pPr>
    <w:r w:rsidRPr="00EC418D">
      <w:rPr>
        <w:rFonts w:ascii="Arial Narrow" w:eastAsiaTheme="minorEastAsia" w:hAnsi="Arial Narrow" w:cs="Times New Roman"/>
        <w:noProof/>
        <w:sz w:val="20"/>
        <w:szCs w:val="20"/>
      </w:rPr>
      <mc:AlternateContent>
        <mc:Choice Requires="wps">
          <w:drawing>
            <wp:anchor distT="0" distB="0" distL="114300" distR="114300" simplePos="0" relativeHeight="251659264" behindDoc="0" locked="0" layoutInCell="1" allowOverlap="1" wp14:anchorId="686AEFB8" wp14:editId="697B5FFA">
              <wp:simplePos x="0" y="0"/>
              <wp:positionH relativeFrom="rightMargin">
                <wp:align>left</wp:align>
              </wp:positionH>
              <wp:positionV relativeFrom="page">
                <wp:align>bottom</wp:align>
              </wp:positionV>
              <wp:extent cx="906780" cy="816610"/>
              <wp:effectExtent l="0" t="0" r="7620" b="2540"/>
              <wp:wrapNone/>
              <wp:docPr id="2" name="Rovnoramenný trojúhe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6780" cy="816610"/>
                      </a:xfrm>
                      <a:prstGeom prst="triangle">
                        <a:avLst>
                          <a:gd name="adj" fmla="val 100000"/>
                        </a:avLst>
                      </a:prstGeom>
                      <a:solidFill>
                        <a:schemeClr val="accent5">
                          <a:lumMod val="20000"/>
                          <a:lumOff val="80000"/>
                        </a:schemeClr>
                      </a:solidFill>
                      <a:ln>
                        <a:noFill/>
                      </a:ln>
                    </wps:spPr>
                    <wps:txb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AEFB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Rovnoramenný trojúhelník 2" o:spid="_x0000_s1026" type="#_x0000_t5" style="position:absolute;margin-left:0;margin-top:0;width:71.4pt;height:64.3pt;z-index:251659264;visibility:visible;mso-wrap-style:square;mso-width-percent:0;mso-height-percent:0;mso-wrap-distance-left:9pt;mso-wrap-distance-top:0;mso-wrap-distance-right:9pt;mso-wrap-distance-bottom:0;mso-position-horizontal:left;mso-position-horizontal-relative:right-margin-area;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" adj="21600" fillcolor="#deeaf6 [664]" stroked="f">
              <v:textbo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16222" w14:textId="77777777" w:rsidR="00360771" w:rsidRDefault="00360771" w:rsidP="000108F0">
      <w:pPr>
        <w:spacing w:after="0" w:line="240" w:lineRule="auto"/>
      </w:pPr>
      <w:r>
        <w:separator/>
      </w:r>
    </w:p>
  </w:footnote>
  <w:footnote w:type="continuationSeparator" w:id="0">
    <w:p w14:paraId="32BECA8D" w14:textId="77777777" w:rsidR="00360771" w:rsidRDefault="00360771" w:rsidP="00010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D311B" w14:textId="754B2DDD" w:rsidR="000108F0" w:rsidRPr="000704C2" w:rsidRDefault="00A85F96">
    <w:pPr>
      <w:pStyle w:val="Zhlav"/>
      <w:rPr>
        <w:rFonts w:ascii="Arial" w:hAnsi="Arial" w:cs="Arial"/>
        <w:b/>
        <w:color w:val="3296DA"/>
      </w:rPr>
    </w:pPr>
    <w:r w:rsidRPr="00A85F96">
      <w:rPr>
        <w:rFonts w:ascii="Arial" w:hAnsi="Arial" w:cs="Arial"/>
        <w:b/>
        <w:noProof/>
        <w:color w:val="153553"/>
      </w:rPr>
      <w:drawing>
        <wp:anchor distT="0" distB="0" distL="114300" distR="114300" simplePos="0" relativeHeight="251660288" behindDoc="1" locked="0" layoutInCell="1" allowOverlap="1" wp14:anchorId="4CEA9925" wp14:editId="50187DB3">
          <wp:simplePos x="0" y="0"/>
          <wp:positionH relativeFrom="margin">
            <wp:align>left</wp:align>
          </wp:positionH>
          <wp:positionV relativeFrom="paragraph">
            <wp:posOffset>-306705</wp:posOffset>
          </wp:positionV>
          <wp:extent cx="593725" cy="751205"/>
          <wp:effectExtent l="0" t="0" r="0" b="0"/>
          <wp:wrapNone/>
          <wp:docPr id="1" name="Obrázek 1" descr="C:\Users\Vlkova\AppData\Local\Temp\notesD4248F\logotyp_symb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lkova\AppData\Local\Temp\notesD4248F\logotyp_symbo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751205"/>
                  </a:xfrm>
                  <a:prstGeom prst="rect">
                    <a:avLst/>
                  </a:prstGeom>
                  <a:noFill/>
                  <a:ln>
                    <a:noFill/>
                  </a:ln>
                </pic:spPr>
              </pic:pic>
            </a:graphicData>
          </a:graphic>
        </wp:anchor>
      </w:drawing>
    </w:r>
    <w:r>
      <w:rPr>
        <w:rFonts w:ascii="Arial" w:hAnsi="Arial" w:cs="Arial"/>
        <w:b/>
        <w:noProof/>
        <w:color w:val="153553"/>
      </w:rPr>
      <w:t xml:space="preserve">          </w:t>
    </w:r>
    <w:r>
      <w:rPr>
        <w:rFonts w:ascii="Arial" w:hAnsi="Arial" w:cs="Arial"/>
        <w:b/>
        <w:color w:val="153553"/>
      </w:rPr>
      <w:t xml:space="preserve">     </w:t>
    </w:r>
    <w:r w:rsidR="000108F0" w:rsidRPr="000704C2">
      <w:rPr>
        <w:rFonts w:ascii="Arial" w:hAnsi="Arial" w:cs="Arial"/>
        <w:b/>
        <w:color w:val="3296DA"/>
      </w:rPr>
      <w:t xml:space="preserve">Plán dílčího povodí Ohře, dolního Labe a ostatních přítoků Labe </w:t>
    </w:r>
    <w:proofErr w:type="gramStart"/>
    <w:r w:rsidR="000108F0" w:rsidRPr="000704C2">
      <w:rPr>
        <w:rFonts w:ascii="Arial" w:hAnsi="Arial" w:cs="Arial"/>
        <w:b/>
        <w:color w:val="3296DA"/>
      </w:rPr>
      <w:t>202</w:t>
    </w:r>
    <w:r w:rsidR="00392404">
      <w:rPr>
        <w:rFonts w:ascii="Arial" w:hAnsi="Arial" w:cs="Arial"/>
        <w:b/>
        <w:color w:val="3296DA"/>
      </w:rPr>
      <w:t>7</w:t>
    </w:r>
    <w:r w:rsidR="000108F0" w:rsidRPr="000704C2">
      <w:rPr>
        <w:rFonts w:ascii="Arial" w:hAnsi="Arial" w:cs="Arial"/>
        <w:b/>
        <w:color w:val="3296DA"/>
      </w:rPr>
      <w:t xml:space="preserve"> – 20</w:t>
    </w:r>
    <w:r w:rsidR="00392404">
      <w:rPr>
        <w:rFonts w:ascii="Arial" w:hAnsi="Arial" w:cs="Arial"/>
        <w:b/>
        <w:color w:val="3296DA"/>
      </w:rPr>
      <w:t>33</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471A00"/>
    <w:multiLevelType w:val="hybridMultilevel"/>
    <w:tmpl w:val="6D305CD6"/>
    <w:lvl w:ilvl="0" w:tplc="BA54D13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34584FAA"/>
    <w:multiLevelType w:val="hybridMultilevel"/>
    <w:tmpl w:val="CDB2D72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 w15:restartNumberingAfterBreak="0">
    <w:nsid w:val="36A87E0B"/>
    <w:multiLevelType w:val="hybridMultilevel"/>
    <w:tmpl w:val="9D320232"/>
    <w:lvl w:ilvl="0" w:tplc="D0BA1406">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3E0E71B9"/>
    <w:multiLevelType w:val="hybridMultilevel"/>
    <w:tmpl w:val="2496F9CC"/>
    <w:lvl w:ilvl="0" w:tplc="9A5AF97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4C337AF2"/>
    <w:multiLevelType w:val="hybridMultilevel"/>
    <w:tmpl w:val="9684E3EE"/>
    <w:lvl w:ilvl="0" w:tplc="ECDE8ACE">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53842C5E"/>
    <w:multiLevelType w:val="hybridMultilevel"/>
    <w:tmpl w:val="4E323E64"/>
    <w:lvl w:ilvl="0" w:tplc="F4FC26A8">
      <w:start w:val="11"/>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6B212AFF"/>
    <w:multiLevelType w:val="hybridMultilevel"/>
    <w:tmpl w:val="AE7687F4"/>
    <w:lvl w:ilvl="0" w:tplc="003090AC">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7BA119D2"/>
    <w:multiLevelType w:val="hybridMultilevel"/>
    <w:tmpl w:val="8A1274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3"/>
  </w:num>
  <w:num w:numId="4">
    <w:abstractNumId w:val="5"/>
  </w:num>
  <w:num w:numId="5">
    <w:abstractNumId w:val="6"/>
  </w:num>
  <w:num w:numId="6">
    <w:abstractNumId w:val="2"/>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08"/>
  <w:hyphenationZone w:val="425"/>
  <w:characterSpacingControl w:val="doNotCompress"/>
  <w:hdrShapeDefaults>
    <o:shapedefaults v:ext="edit" spidmax="20481">
      <o:colormru v:ext="edit" colors="#6cf,#6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A97"/>
    <w:rsid w:val="000108F0"/>
    <w:rsid w:val="00042133"/>
    <w:rsid w:val="00047379"/>
    <w:rsid w:val="000476F6"/>
    <w:rsid w:val="00051FCB"/>
    <w:rsid w:val="000704C2"/>
    <w:rsid w:val="00072709"/>
    <w:rsid w:val="000734AC"/>
    <w:rsid w:val="0007670D"/>
    <w:rsid w:val="000776D6"/>
    <w:rsid w:val="00082FC6"/>
    <w:rsid w:val="00083464"/>
    <w:rsid w:val="00084E1B"/>
    <w:rsid w:val="00093EA0"/>
    <w:rsid w:val="00097082"/>
    <w:rsid w:val="000A2918"/>
    <w:rsid w:val="000C0EC7"/>
    <w:rsid w:val="000C1BC2"/>
    <w:rsid w:val="000F3890"/>
    <w:rsid w:val="00104861"/>
    <w:rsid w:val="0010526F"/>
    <w:rsid w:val="00110902"/>
    <w:rsid w:val="001200D7"/>
    <w:rsid w:val="00133A45"/>
    <w:rsid w:val="00140385"/>
    <w:rsid w:val="00140F68"/>
    <w:rsid w:val="00141E72"/>
    <w:rsid w:val="0015423F"/>
    <w:rsid w:val="00157071"/>
    <w:rsid w:val="00160203"/>
    <w:rsid w:val="00162297"/>
    <w:rsid w:val="001658F4"/>
    <w:rsid w:val="001812E9"/>
    <w:rsid w:val="0019473B"/>
    <w:rsid w:val="001A0E9A"/>
    <w:rsid w:val="001A2545"/>
    <w:rsid w:val="001A3E13"/>
    <w:rsid w:val="001C0653"/>
    <w:rsid w:val="001C4413"/>
    <w:rsid w:val="001C60E0"/>
    <w:rsid w:val="001E1316"/>
    <w:rsid w:val="001E2FD7"/>
    <w:rsid w:val="001E77F1"/>
    <w:rsid w:val="001F78F8"/>
    <w:rsid w:val="002015BE"/>
    <w:rsid w:val="00203C99"/>
    <w:rsid w:val="00210B8C"/>
    <w:rsid w:val="00221C8D"/>
    <w:rsid w:val="00230F3B"/>
    <w:rsid w:val="00243980"/>
    <w:rsid w:val="00243C90"/>
    <w:rsid w:val="00244155"/>
    <w:rsid w:val="00260824"/>
    <w:rsid w:val="0027079A"/>
    <w:rsid w:val="00285848"/>
    <w:rsid w:val="002908B6"/>
    <w:rsid w:val="00297344"/>
    <w:rsid w:val="0029747D"/>
    <w:rsid w:val="002A1198"/>
    <w:rsid w:val="002A48F2"/>
    <w:rsid w:val="002A682F"/>
    <w:rsid w:val="002A7E75"/>
    <w:rsid w:val="002D2DC8"/>
    <w:rsid w:val="002E5704"/>
    <w:rsid w:val="002E6D80"/>
    <w:rsid w:val="002F2AC7"/>
    <w:rsid w:val="002F4D2D"/>
    <w:rsid w:val="003076DA"/>
    <w:rsid w:val="00311FEC"/>
    <w:rsid w:val="003146BA"/>
    <w:rsid w:val="00327F55"/>
    <w:rsid w:val="0033307F"/>
    <w:rsid w:val="00334A7D"/>
    <w:rsid w:val="00334C92"/>
    <w:rsid w:val="00342C65"/>
    <w:rsid w:val="00350083"/>
    <w:rsid w:val="0035263E"/>
    <w:rsid w:val="00356645"/>
    <w:rsid w:val="003600A7"/>
    <w:rsid w:val="00360179"/>
    <w:rsid w:val="00360771"/>
    <w:rsid w:val="00366E61"/>
    <w:rsid w:val="0037063E"/>
    <w:rsid w:val="00373EE5"/>
    <w:rsid w:val="0037664F"/>
    <w:rsid w:val="0038294C"/>
    <w:rsid w:val="0038373B"/>
    <w:rsid w:val="00392404"/>
    <w:rsid w:val="0039287F"/>
    <w:rsid w:val="003A095C"/>
    <w:rsid w:val="003B1207"/>
    <w:rsid w:val="003B4CDC"/>
    <w:rsid w:val="003C1B44"/>
    <w:rsid w:val="003C73E5"/>
    <w:rsid w:val="003E5711"/>
    <w:rsid w:val="003F6E16"/>
    <w:rsid w:val="00400075"/>
    <w:rsid w:val="004032E7"/>
    <w:rsid w:val="00406C8D"/>
    <w:rsid w:val="00411D9D"/>
    <w:rsid w:val="00423032"/>
    <w:rsid w:val="0043258B"/>
    <w:rsid w:val="00432988"/>
    <w:rsid w:val="00445B6E"/>
    <w:rsid w:val="0045109E"/>
    <w:rsid w:val="00465D3C"/>
    <w:rsid w:val="0048024A"/>
    <w:rsid w:val="00483F9E"/>
    <w:rsid w:val="00487989"/>
    <w:rsid w:val="0049449B"/>
    <w:rsid w:val="004A270F"/>
    <w:rsid w:val="004A7DB4"/>
    <w:rsid w:val="004C049E"/>
    <w:rsid w:val="004C6F24"/>
    <w:rsid w:val="004D03DB"/>
    <w:rsid w:val="004D347D"/>
    <w:rsid w:val="004E121A"/>
    <w:rsid w:val="004F0DF5"/>
    <w:rsid w:val="004F37A0"/>
    <w:rsid w:val="004F5436"/>
    <w:rsid w:val="00501CE7"/>
    <w:rsid w:val="00503E1D"/>
    <w:rsid w:val="00512CC6"/>
    <w:rsid w:val="005133DF"/>
    <w:rsid w:val="00513413"/>
    <w:rsid w:val="005171C1"/>
    <w:rsid w:val="00531053"/>
    <w:rsid w:val="00531EAF"/>
    <w:rsid w:val="00534C1E"/>
    <w:rsid w:val="00540DC9"/>
    <w:rsid w:val="00550622"/>
    <w:rsid w:val="00552017"/>
    <w:rsid w:val="005520F0"/>
    <w:rsid w:val="005572D8"/>
    <w:rsid w:val="0056432A"/>
    <w:rsid w:val="00565D92"/>
    <w:rsid w:val="00567CB2"/>
    <w:rsid w:val="00581619"/>
    <w:rsid w:val="0058770D"/>
    <w:rsid w:val="005A30F6"/>
    <w:rsid w:val="005A3A97"/>
    <w:rsid w:val="005A7444"/>
    <w:rsid w:val="005C2C5C"/>
    <w:rsid w:val="005C3315"/>
    <w:rsid w:val="005C5616"/>
    <w:rsid w:val="005C6A49"/>
    <w:rsid w:val="005D4446"/>
    <w:rsid w:val="005D63F3"/>
    <w:rsid w:val="005D6A64"/>
    <w:rsid w:val="005E71BC"/>
    <w:rsid w:val="005F2ADC"/>
    <w:rsid w:val="005F5A03"/>
    <w:rsid w:val="0061563B"/>
    <w:rsid w:val="00627164"/>
    <w:rsid w:val="00632655"/>
    <w:rsid w:val="006358DB"/>
    <w:rsid w:val="006425A5"/>
    <w:rsid w:val="00655906"/>
    <w:rsid w:val="00655F7A"/>
    <w:rsid w:val="00657B1F"/>
    <w:rsid w:val="00657CD0"/>
    <w:rsid w:val="00661540"/>
    <w:rsid w:val="00665E9D"/>
    <w:rsid w:val="00666D27"/>
    <w:rsid w:val="006678F3"/>
    <w:rsid w:val="00674642"/>
    <w:rsid w:val="006777D0"/>
    <w:rsid w:val="006840AB"/>
    <w:rsid w:val="00694BC1"/>
    <w:rsid w:val="00695D33"/>
    <w:rsid w:val="00696822"/>
    <w:rsid w:val="006A7101"/>
    <w:rsid w:val="006B2227"/>
    <w:rsid w:val="006B4266"/>
    <w:rsid w:val="006B4E77"/>
    <w:rsid w:val="006B6EA9"/>
    <w:rsid w:val="006D1FEE"/>
    <w:rsid w:val="006D3926"/>
    <w:rsid w:val="006D7C27"/>
    <w:rsid w:val="006E1590"/>
    <w:rsid w:val="006E329C"/>
    <w:rsid w:val="006E5210"/>
    <w:rsid w:val="007011D2"/>
    <w:rsid w:val="00707406"/>
    <w:rsid w:val="007123C9"/>
    <w:rsid w:val="007134D5"/>
    <w:rsid w:val="00724606"/>
    <w:rsid w:val="007370F1"/>
    <w:rsid w:val="00745177"/>
    <w:rsid w:val="00751AA0"/>
    <w:rsid w:val="007530F6"/>
    <w:rsid w:val="007573B9"/>
    <w:rsid w:val="00760273"/>
    <w:rsid w:val="00772B53"/>
    <w:rsid w:val="00776570"/>
    <w:rsid w:val="00787AC3"/>
    <w:rsid w:val="0079083B"/>
    <w:rsid w:val="00797A04"/>
    <w:rsid w:val="007A27F9"/>
    <w:rsid w:val="007B3769"/>
    <w:rsid w:val="007C277F"/>
    <w:rsid w:val="007C4386"/>
    <w:rsid w:val="007D12E1"/>
    <w:rsid w:val="007D2909"/>
    <w:rsid w:val="007D4095"/>
    <w:rsid w:val="007E45F5"/>
    <w:rsid w:val="00802027"/>
    <w:rsid w:val="00805364"/>
    <w:rsid w:val="008132AA"/>
    <w:rsid w:val="00820A37"/>
    <w:rsid w:val="00831451"/>
    <w:rsid w:val="00861124"/>
    <w:rsid w:val="00862EC5"/>
    <w:rsid w:val="00872D1F"/>
    <w:rsid w:val="00873499"/>
    <w:rsid w:val="00873D71"/>
    <w:rsid w:val="008757FA"/>
    <w:rsid w:val="00883602"/>
    <w:rsid w:val="00885000"/>
    <w:rsid w:val="00887FE2"/>
    <w:rsid w:val="008957F9"/>
    <w:rsid w:val="008A7D6B"/>
    <w:rsid w:val="008B5D30"/>
    <w:rsid w:val="008B771E"/>
    <w:rsid w:val="008C0206"/>
    <w:rsid w:val="008C16BA"/>
    <w:rsid w:val="008C38F6"/>
    <w:rsid w:val="008C6AFF"/>
    <w:rsid w:val="008D0341"/>
    <w:rsid w:val="008E108B"/>
    <w:rsid w:val="008E11C7"/>
    <w:rsid w:val="008F3612"/>
    <w:rsid w:val="008F3F81"/>
    <w:rsid w:val="008F65C5"/>
    <w:rsid w:val="009114AA"/>
    <w:rsid w:val="009122A6"/>
    <w:rsid w:val="00915607"/>
    <w:rsid w:val="00920859"/>
    <w:rsid w:val="00924F61"/>
    <w:rsid w:val="00931016"/>
    <w:rsid w:val="0093372A"/>
    <w:rsid w:val="00937383"/>
    <w:rsid w:val="00960C5E"/>
    <w:rsid w:val="00972A61"/>
    <w:rsid w:val="00986B6A"/>
    <w:rsid w:val="00992B77"/>
    <w:rsid w:val="009938A5"/>
    <w:rsid w:val="00995824"/>
    <w:rsid w:val="009B1984"/>
    <w:rsid w:val="009B5B66"/>
    <w:rsid w:val="009D0324"/>
    <w:rsid w:val="009D14A9"/>
    <w:rsid w:val="009D14C8"/>
    <w:rsid w:val="009D3B3C"/>
    <w:rsid w:val="009D5F7B"/>
    <w:rsid w:val="009E28C7"/>
    <w:rsid w:val="009E4A38"/>
    <w:rsid w:val="009E7424"/>
    <w:rsid w:val="009F6CF6"/>
    <w:rsid w:val="00A06D41"/>
    <w:rsid w:val="00A13939"/>
    <w:rsid w:val="00A214C8"/>
    <w:rsid w:val="00A3348D"/>
    <w:rsid w:val="00A339F1"/>
    <w:rsid w:val="00A350A1"/>
    <w:rsid w:val="00A36D82"/>
    <w:rsid w:val="00A44BB3"/>
    <w:rsid w:val="00A46FA7"/>
    <w:rsid w:val="00A51AB4"/>
    <w:rsid w:val="00A54593"/>
    <w:rsid w:val="00A725D9"/>
    <w:rsid w:val="00A85F96"/>
    <w:rsid w:val="00A93AA6"/>
    <w:rsid w:val="00AA3462"/>
    <w:rsid w:val="00AB52F1"/>
    <w:rsid w:val="00AC0CD8"/>
    <w:rsid w:val="00AD3D3D"/>
    <w:rsid w:val="00AE3CB8"/>
    <w:rsid w:val="00AF10EF"/>
    <w:rsid w:val="00B00FA5"/>
    <w:rsid w:val="00B03799"/>
    <w:rsid w:val="00B06E2C"/>
    <w:rsid w:val="00B163D4"/>
    <w:rsid w:val="00B17186"/>
    <w:rsid w:val="00B20B67"/>
    <w:rsid w:val="00B23411"/>
    <w:rsid w:val="00B31D44"/>
    <w:rsid w:val="00B556C5"/>
    <w:rsid w:val="00B62857"/>
    <w:rsid w:val="00B71827"/>
    <w:rsid w:val="00B75039"/>
    <w:rsid w:val="00B82F42"/>
    <w:rsid w:val="00B86771"/>
    <w:rsid w:val="00B9657D"/>
    <w:rsid w:val="00B96CA6"/>
    <w:rsid w:val="00BA389F"/>
    <w:rsid w:val="00BB303D"/>
    <w:rsid w:val="00BB711D"/>
    <w:rsid w:val="00BC7B00"/>
    <w:rsid w:val="00BD1072"/>
    <w:rsid w:val="00BD3CB6"/>
    <w:rsid w:val="00BD4CB9"/>
    <w:rsid w:val="00C0018C"/>
    <w:rsid w:val="00C1495E"/>
    <w:rsid w:val="00C1730D"/>
    <w:rsid w:val="00C44A2B"/>
    <w:rsid w:val="00C52450"/>
    <w:rsid w:val="00C54510"/>
    <w:rsid w:val="00C65383"/>
    <w:rsid w:val="00C72289"/>
    <w:rsid w:val="00C76AC2"/>
    <w:rsid w:val="00C76FFE"/>
    <w:rsid w:val="00C8273D"/>
    <w:rsid w:val="00C85C54"/>
    <w:rsid w:val="00C87092"/>
    <w:rsid w:val="00C97873"/>
    <w:rsid w:val="00C97A87"/>
    <w:rsid w:val="00CA63FE"/>
    <w:rsid w:val="00CB7FDC"/>
    <w:rsid w:val="00CC2859"/>
    <w:rsid w:val="00CD119D"/>
    <w:rsid w:val="00CD1C03"/>
    <w:rsid w:val="00CD2A07"/>
    <w:rsid w:val="00CE50FC"/>
    <w:rsid w:val="00CE60CC"/>
    <w:rsid w:val="00CE67B1"/>
    <w:rsid w:val="00D044FB"/>
    <w:rsid w:val="00D076DB"/>
    <w:rsid w:val="00D227FE"/>
    <w:rsid w:val="00D32435"/>
    <w:rsid w:val="00D42D68"/>
    <w:rsid w:val="00D66E74"/>
    <w:rsid w:val="00D67AC8"/>
    <w:rsid w:val="00D856C9"/>
    <w:rsid w:val="00D93CF1"/>
    <w:rsid w:val="00D9420B"/>
    <w:rsid w:val="00DA0B41"/>
    <w:rsid w:val="00DB4D2A"/>
    <w:rsid w:val="00DC2335"/>
    <w:rsid w:val="00DD32C1"/>
    <w:rsid w:val="00DE0FD6"/>
    <w:rsid w:val="00DE6784"/>
    <w:rsid w:val="00DF1143"/>
    <w:rsid w:val="00E03049"/>
    <w:rsid w:val="00E13BAD"/>
    <w:rsid w:val="00E22AA3"/>
    <w:rsid w:val="00E24166"/>
    <w:rsid w:val="00E271DB"/>
    <w:rsid w:val="00E30D3E"/>
    <w:rsid w:val="00E3296D"/>
    <w:rsid w:val="00E47169"/>
    <w:rsid w:val="00E57256"/>
    <w:rsid w:val="00E640A1"/>
    <w:rsid w:val="00E72EC2"/>
    <w:rsid w:val="00E73103"/>
    <w:rsid w:val="00E75D9E"/>
    <w:rsid w:val="00E879EE"/>
    <w:rsid w:val="00E92C65"/>
    <w:rsid w:val="00E94DF7"/>
    <w:rsid w:val="00EA2255"/>
    <w:rsid w:val="00EA35E0"/>
    <w:rsid w:val="00EB032E"/>
    <w:rsid w:val="00EB0D65"/>
    <w:rsid w:val="00EB2655"/>
    <w:rsid w:val="00EB3C4A"/>
    <w:rsid w:val="00EC293B"/>
    <w:rsid w:val="00EC31E4"/>
    <w:rsid w:val="00EC418D"/>
    <w:rsid w:val="00ED0B77"/>
    <w:rsid w:val="00EE5102"/>
    <w:rsid w:val="00EE51B6"/>
    <w:rsid w:val="00EF4650"/>
    <w:rsid w:val="00EF5E81"/>
    <w:rsid w:val="00EF7A60"/>
    <w:rsid w:val="00F01477"/>
    <w:rsid w:val="00F0663E"/>
    <w:rsid w:val="00F0743A"/>
    <w:rsid w:val="00F07C02"/>
    <w:rsid w:val="00F12594"/>
    <w:rsid w:val="00F17587"/>
    <w:rsid w:val="00F17A44"/>
    <w:rsid w:val="00F25F74"/>
    <w:rsid w:val="00F26363"/>
    <w:rsid w:val="00F43021"/>
    <w:rsid w:val="00F50589"/>
    <w:rsid w:val="00F538F9"/>
    <w:rsid w:val="00F56E66"/>
    <w:rsid w:val="00F61832"/>
    <w:rsid w:val="00F659E4"/>
    <w:rsid w:val="00F66AF5"/>
    <w:rsid w:val="00F77595"/>
    <w:rsid w:val="00F82F98"/>
    <w:rsid w:val="00F860A9"/>
    <w:rsid w:val="00F86B74"/>
    <w:rsid w:val="00FA4627"/>
    <w:rsid w:val="00FB1F0D"/>
    <w:rsid w:val="00FB5447"/>
    <w:rsid w:val="00FB5AA9"/>
    <w:rsid w:val="00FD56FF"/>
    <w:rsid w:val="00FD6F2E"/>
    <w:rsid w:val="00FF0390"/>
    <w:rsid w:val="00FF1E23"/>
    <w:rsid w:val="00FF22C2"/>
    <w:rsid w:val="00FF517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81">
      <o:colormru v:ext="edit" colors="#6cf,#6ff"/>
    </o:shapedefaults>
    <o:shapelayout v:ext="edit">
      <o:idmap v:ext="edit" data="1"/>
    </o:shapelayout>
  </w:shapeDefaults>
  <w:decimalSymbol w:val=","/>
  <w:listSeparator w:val=";"/>
  <w14:docId w14:val="0ECA51AF"/>
  <w15:chartTrackingRefBased/>
  <w15:docId w15:val="{E7E62026-E24C-4A58-8466-6BBA0804C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5A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2D2DC8"/>
    <w:pPr>
      <w:ind w:left="720"/>
      <w:contextualSpacing/>
    </w:pPr>
  </w:style>
  <w:style w:type="paragraph" w:styleId="Zhlav">
    <w:name w:val="header"/>
    <w:basedOn w:val="Normln"/>
    <w:link w:val="ZhlavChar"/>
    <w:uiPriority w:val="99"/>
    <w:unhideWhenUsed/>
    <w:rsid w:val="000108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108F0"/>
  </w:style>
  <w:style w:type="paragraph" w:styleId="Zpat">
    <w:name w:val="footer"/>
    <w:basedOn w:val="Normln"/>
    <w:link w:val="ZpatChar"/>
    <w:uiPriority w:val="99"/>
    <w:unhideWhenUsed/>
    <w:rsid w:val="000108F0"/>
    <w:pPr>
      <w:tabs>
        <w:tab w:val="center" w:pos="4536"/>
        <w:tab w:val="right" w:pos="9072"/>
      </w:tabs>
      <w:spacing w:after="0" w:line="240" w:lineRule="auto"/>
    </w:pPr>
  </w:style>
  <w:style w:type="character" w:customStyle="1" w:styleId="ZpatChar">
    <w:name w:val="Zápatí Char"/>
    <w:basedOn w:val="Standardnpsmoodstavce"/>
    <w:link w:val="Zpat"/>
    <w:uiPriority w:val="99"/>
    <w:rsid w:val="000108F0"/>
  </w:style>
  <w:style w:type="character" w:styleId="Odkaznakoment">
    <w:name w:val="annotation reference"/>
    <w:basedOn w:val="Standardnpsmoodstavce"/>
    <w:uiPriority w:val="99"/>
    <w:semiHidden/>
    <w:unhideWhenUsed/>
    <w:rsid w:val="00350083"/>
    <w:rPr>
      <w:sz w:val="16"/>
      <w:szCs w:val="16"/>
    </w:rPr>
  </w:style>
  <w:style w:type="paragraph" w:styleId="Textkomente">
    <w:name w:val="annotation text"/>
    <w:basedOn w:val="Normln"/>
    <w:link w:val="TextkomenteChar"/>
    <w:uiPriority w:val="99"/>
    <w:semiHidden/>
    <w:unhideWhenUsed/>
    <w:rsid w:val="00350083"/>
    <w:pPr>
      <w:spacing w:line="240" w:lineRule="auto"/>
    </w:pPr>
    <w:rPr>
      <w:sz w:val="20"/>
      <w:szCs w:val="20"/>
    </w:rPr>
  </w:style>
  <w:style w:type="character" w:customStyle="1" w:styleId="TextkomenteChar">
    <w:name w:val="Text komentáře Char"/>
    <w:basedOn w:val="Standardnpsmoodstavce"/>
    <w:link w:val="Textkomente"/>
    <w:uiPriority w:val="99"/>
    <w:semiHidden/>
    <w:rsid w:val="00350083"/>
    <w:rPr>
      <w:sz w:val="20"/>
      <w:szCs w:val="20"/>
    </w:rPr>
  </w:style>
  <w:style w:type="paragraph" w:styleId="Pedmtkomente">
    <w:name w:val="annotation subject"/>
    <w:basedOn w:val="Textkomente"/>
    <w:next w:val="Textkomente"/>
    <w:link w:val="PedmtkomenteChar"/>
    <w:uiPriority w:val="99"/>
    <w:semiHidden/>
    <w:unhideWhenUsed/>
    <w:rsid w:val="00350083"/>
    <w:rPr>
      <w:b/>
      <w:bCs/>
    </w:rPr>
  </w:style>
  <w:style w:type="character" w:customStyle="1" w:styleId="PedmtkomenteChar">
    <w:name w:val="Předmět komentáře Char"/>
    <w:basedOn w:val="TextkomenteChar"/>
    <w:link w:val="Pedmtkomente"/>
    <w:uiPriority w:val="99"/>
    <w:semiHidden/>
    <w:rsid w:val="00350083"/>
    <w:rPr>
      <w:b/>
      <w:bCs/>
      <w:sz w:val="20"/>
      <w:szCs w:val="20"/>
    </w:rPr>
  </w:style>
  <w:style w:type="paragraph" w:styleId="Textbubliny">
    <w:name w:val="Balloon Text"/>
    <w:basedOn w:val="Normln"/>
    <w:link w:val="TextbublinyChar"/>
    <w:uiPriority w:val="99"/>
    <w:semiHidden/>
    <w:unhideWhenUsed/>
    <w:rsid w:val="00350083"/>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3500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4075538">
      <w:bodyDiv w:val="1"/>
      <w:marLeft w:val="0"/>
      <w:marRight w:val="0"/>
      <w:marTop w:val="0"/>
      <w:marBottom w:val="0"/>
      <w:divBdr>
        <w:top w:val="none" w:sz="0" w:space="0" w:color="auto"/>
        <w:left w:val="none" w:sz="0" w:space="0" w:color="auto"/>
        <w:bottom w:val="none" w:sz="0" w:space="0" w:color="auto"/>
        <w:right w:val="none" w:sz="0" w:space="0" w:color="auto"/>
      </w:divBdr>
    </w:div>
    <w:div w:id="1997803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8B08F-ED55-4168-A7E5-818AB4A32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580</Words>
  <Characters>3425</Characters>
  <Application>Microsoft Office Word</Application>
  <DocSecurity>0</DocSecurity>
  <Lines>28</Lines>
  <Paragraphs>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Vlková Natalie</dc:creator>
  <cp:keywords/>
  <dc:description/>
  <cp:lastModifiedBy>Ing. Karešová Zdeňka</cp:lastModifiedBy>
  <cp:revision>7</cp:revision>
  <cp:lastPrinted>2021-10-15T08:37:00Z</cp:lastPrinted>
  <dcterms:created xsi:type="dcterms:W3CDTF">2026-02-24T10:57:00Z</dcterms:created>
  <dcterms:modified xsi:type="dcterms:W3CDTF">2026-04-13T08:48:00Z</dcterms:modified>
</cp:coreProperties>
</file>